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8930" w14:textId="77777777" w:rsidR="00CD6722" w:rsidRDefault="00684A22" w:rsidP="00956807">
      <w:pPr>
        <w:autoSpaceDE w:val="0"/>
        <w:autoSpaceDN w:val="0"/>
        <w:adjustRightInd w:val="0"/>
        <w:ind w:right="75"/>
        <w:jc w:val="center"/>
        <w:rPr>
          <w:sz w:val="20"/>
          <w:szCs w:val="20"/>
        </w:rPr>
      </w:pPr>
      <w:r>
        <w:rPr>
          <w:noProof/>
        </w:rPr>
        <w:drawing>
          <wp:anchor distT="0" distB="0" distL="114300" distR="114300" simplePos="0" relativeHeight="251656704" behindDoc="0" locked="0" layoutInCell="1" allowOverlap="1" wp14:anchorId="2209F879" wp14:editId="738DEFD4">
            <wp:simplePos x="0" y="0"/>
            <wp:positionH relativeFrom="column">
              <wp:align>center</wp:align>
            </wp:positionH>
            <wp:positionV relativeFrom="paragraph">
              <wp:posOffset>10160</wp:posOffset>
            </wp:positionV>
            <wp:extent cx="4819650" cy="185928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1791"/>
                    <a:stretch>
                      <a:fillRect/>
                    </a:stretch>
                  </pic:blipFill>
                  <pic:spPr bwMode="auto">
                    <a:xfrm>
                      <a:off x="0" y="0"/>
                      <a:ext cx="4819650" cy="1859280"/>
                    </a:xfrm>
                    <a:prstGeom prst="rect">
                      <a:avLst/>
                    </a:prstGeom>
                    <a:noFill/>
                    <a:ln w="9525">
                      <a:noFill/>
                      <a:miter lim="800000"/>
                      <a:headEnd/>
                      <a:tailEnd/>
                    </a:ln>
                  </pic:spPr>
                </pic:pic>
              </a:graphicData>
            </a:graphic>
          </wp:anchor>
        </w:drawing>
      </w:r>
    </w:p>
    <w:p w14:paraId="3CA7E1F6" w14:textId="77777777" w:rsidR="009A6D95" w:rsidRDefault="009A6D95" w:rsidP="00956807">
      <w:pPr>
        <w:autoSpaceDE w:val="0"/>
        <w:autoSpaceDN w:val="0"/>
        <w:adjustRightInd w:val="0"/>
        <w:jc w:val="center"/>
        <w:rPr>
          <w:rFonts w:ascii="Tahoma" w:hAnsi="Tahoma" w:cs="Tahoma"/>
          <w:bCs/>
          <w:sz w:val="52"/>
          <w:szCs w:val="52"/>
        </w:rPr>
      </w:pPr>
    </w:p>
    <w:p w14:paraId="0F9466F2" w14:textId="77777777" w:rsidR="009A6D95" w:rsidRDefault="009A6D95" w:rsidP="00956807">
      <w:pPr>
        <w:autoSpaceDE w:val="0"/>
        <w:autoSpaceDN w:val="0"/>
        <w:adjustRightInd w:val="0"/>
        <w:jc w:val="center"/>
        <w:rPr>
          <w:rFonts w:ascii="Tahoma" w:hAnsi="Tahoma" w:cs="Tahoma"/>
          <w:bCs/>
          <w:sz w:val="52"/>
          <w:szCs w:val="52"/>
        </w:rPr>
      </w:pPr>
    </w:p>
    <w:p w14:paraId="4B3E1DD1" w14:textId="77777777" w:rsidR="009A6D95" w:rsidRDefault="009A6D95" w:rsidP="00956807">
      <w:pPr>
        <w:autoSpaceDE w:val="0"/>
        <w:autoSpaceDN w:val="0"/>
        <w:adjustRightInd w:val="0"/>
        <w:jc w:val="center"/>
        <w:rPr>
          <w:rFonts w:ascii="Tahoma" w:hAnsi="Tahoma" w:cs="Tahoma"/>
          <w:bCs/>
          <w:sz w:val="52"/>
          <w:szCs w:val="52"/>
        </w:rPr>
      </w:pPr>
    </w:p>
    <w:p w14:paraId="290AB4D7" w14:textId="77777777" w:rsidR="009A6D95" w:rsidRDefault="009A6D95" w:rsidP="00956807">
      <w:pPr>
        <w:autoSpaceDE w:val="0"/>
        <w:autoSpaceDN w:val="0"/>
        <w:adjustRightInd w:val="0"/>
        <w:jc w:val="center"/>
        <w:rPr>
          <w:rFonts w:ascii="Tahoma" w:hAnsi="Tahoma" w:cs="Tahoma"/>
          <w:bCs/>
          <w:sz w:val="52"/>
          <w:szCs w:val="52"/>
        </w:rPr>
      </w:pPr>
    </w:p>
    <w:p w14:paraId="1AC874C0" w14:textId="77777777" w:rsidR="009A6D95" w:rsidRDefault="009A6D95" w:rsidP="00956807">
      <w:pPr>
        <w:autoSpaceDE w:val="0"/>
        <w:autoSpaceDN w:val="0"/>
        <w:adjustRightInd w:val="0"/>
        <w:jc w:val="center"/>
        <w:rPr>
          <w:rFonts w:ascii="Tahoma" w:hAnsi="Tahoma" w:cs="Tahoma"/>
          <w:bCs/>
          <w:sz w:val="52"/>
          <w:szCs w:val="52"/>
        </w:rPr>
      </w:pPr>
    </w:p>
    <w:p w14:paraId="173398A8" w14:textId="77777777" w:rsidR="00CD6722" w:rsidRPr="008D7808" w:rsidRDefault="00956C8C" w:rsidP="00956807">
      <w:pPr>
        <w:autoSpaceDE w:val="0"/>
        <w:autoSpaceDN w:val="0"/>
        <w:adjustRightInd w:val="0"/>
        <w:jc w:val="center"/>
        <w:rPr>
          <w:rFonts w:ascii="Tahoma" w:hAnsi="Tahoma" w:cs="Tahoma"/>
          <w:b/>
          <w:bCs/>
          <w:sz w:val="52"/>
          <w:szCs w:val="52"/>
        </w:rPr>
      </w:pPr>
      <w:r w:rsidRPr="008D7808">
        <w:rPr>
          <w:rFonts w:ascii="Tahoma" w:hAnsi="Tahoma" w:cs="Tahoma"/>
          <w:b/>
          <w:bCs/>
          <w:sz w:val="52"/>
          <w:szCs w:val="52"/>
        </w:rPr>
        <w:t>Notice</w:t>
      </w:r>
      <w:r w:rsidRPr="008D7808">
        <w:rPr>
          <w:rFonts w:ascii="Tahoma" w:hAnsi="Tahoma" w:cs="Tahoma"/>
          <w:b/>
          <w:bCs/>
          <w:spacing w:val="-28"/>
          <w:sz w:val="52"/>
          <w:szCs w:val="52"/>
        </w:rPr>
        <w:t xml:space="preserve"> </w:t>
      </w:r>
      <w:r w:rsidRPr="008D7808">
        <w:rPr>
          <w:rFonts w:ascii="Tahoma" w:hAnsi="Tahoma" w:cs="Tahoma"/>
          <w:b/>
          <w:bCs/>
          <w:sz w:val="52"/>
          <w:szCs w:val="52"/>
        </w:rPr>
        <w:t>of</w:t>
      </w:r>
      <w:r w:rsidRPr="008D7808">
        <w:rPr>
          <w:rFonts w:ascii="Tahoma" w:hAnsi="Tahoma" w:cs="Tahoma"/>
          <w:b/>
          <w:bCs/>
          <w:spacing w:val="-10"/>
          <w:sz w:val="52"/>
          <w:szCs w:val="52"/>
        </w:rPr>
        <w:t xml:space="preserve"> </w:t>
      </w:r>
      <w:r w:rsidRPr="008D7808">
        <w:rPr>
          <w:rFonts w:ascii="Tahoma" w:hAnsi="Tahoma" w:cs="Tahoma"/>
          <w:b/>
          <w:bCs/>
          <w:sz w:val="52"/>
          <w:szCs w:val="52"/>
        </w:rPr>
        <w:t>Child</w:t>
      </w:r>
      <w:r w:rsidRPr="008D7808">
        <w:rPr>
          <w:rFonts w:ascii="Tahoma" w:hAnsi="Tahoma" w:cs="Tahoma"/>
          <w:b/>
          <w:bCs/>
          <w:spacing w:val="-22"/>
          <w:sz w:val="52"/>
          <w:szCs w:val="52"/>
        </w:rPr>
        <w:t xml:space="preserve"> </w:t>
      </w:r>
      <w:r w:rsidRPr="008D7808">
        <w:rPr>
          <w:rFonts w:ascii="Tahoma" w:hAnsi="Tahoma" w:cs="Tahoma"/>
          <w:b/>
          <w:bCs/>
          <w:sz w:val="52"/>
          <w:szCs w:val="52"/>
        </w:rPr>
        <w:t>and</w:t>
      </w:r>
      <w:r w:rsidRPr="008D7808">
        <w:rPr>
          <w:rFonts w:ascii="Tahoma" w:hAnsi="Tahoma" w:cs="Tahoma"/>
          <w:b/>
          <w:bCs/>
          <w:spacing w:val="-17"/>
          <w:sz w:val="52"/>
          <w:szCs w:val="52"/>
        </w:rPr>
        <w:t xml:space="preserve"> </w:t>
      </w:r>
      <w:r w:rsidRPr="008D7808">
        <w:rPr>
          <w:rFonts w:ascii="Tahoma" w:hAnsi="Tahoma" w:cs="Tahoma"/>
          <w:b/>
          <w:bCs/>
          <w:sz w:val="52"/>
          <w:szCs w:val="52"/>
        </w:rPr>
        <w:t>Family</w:t>
      </w:r>
      <w:r w:rsidR="00A74E49" w:rsidRPr="008D7808">
        <w:rPr>
          <w:rFonts w:ascii="Tahoma" w:hAnsi="Tahoma" w:cs="Tahoma"/>
          <w:b/>
          <w:bCs/>
          <w:sz w:val="52"/>
          <w:szCs w:val="52"/>
        </w:rPr>
        <w:t xml:space="preserve"> </w:t>
      </w:r>
    </w:p>
    <w:p w14:paraId="317433A2" w14:textId="77777777" w:rsidR="00EA6EE8" w:rsidRPr="008D7808" w:rsidRDefault="00A74E49" w:rsidP="00956807">
      <w:pPr>
        <w:autoSpaceDE w:val="0"/>
        <w:autoSpaceDN w:val="0"/>
        <w:adjustRightInd w:val="0"/>
        <w:jc w:val="center"/>
        <w:rPr>
          <w:rFonts w:ascii="Tahoma" w:hAnsi="Tahoma" w:cs="Tahoma"/>
          <w:b/>
          <w:bCs/>
          <w:position w:val="-1"/>
          <w:sz w:val="52"/>
          <w:szCs w:val="52"/>
        </w:rPr>
      </w:pPr>
      <w:r w:rsidRPr="008D7808">
        <w:rPr>
          <w:rFonts w:ascii="Tahoma" w:hAnsi="Tahoma" w:cs="Tahoma"/>
          <w:b/>
          <w:bCs/>
          <w:sz w:val="52"/>
          <w:szCs w:val="52"/>
        </w:rPr>
        <w:t>Rights and</w:t>
      </w:r>
      <w:r w:rsidRPr="008D7808">
        <w:rPr>
          <w:rFonts w:ascii="Tahoma" w:hAnsi="Tahoma" w:cs="Tahoma"/>
          <w:b/>
          <w:sz w:val="52"/>
          <w:szCs w:val="52"/>
        </w:rPr>
        <w:t xml:space="preserve"> </w:t>
      </w:r>
      <w:r w:rsidR="00956C8C" w:rsidRPr="008D7808">
        <w:rPr>
          <w:rFonts w:ascii="Tahoma" w:hAnsi="Tahoma" w:cs="Tahoma"/>
          <w:b/>
          <w:bCs/>
          <w:position w:val="-1"/>
          <w:sz w:val="52"/>
          <w:szCs w:val="52"/>
        </w:rPr>
        <w:t>Safeguards</w:t>
      </w:r>
      <w:r w:rsidR="00E42BC1" w:rsidRPr="008D7808">
        <w:rPr>
          <w:rFonts w:ascii="Tahoma" w:hAnsi="Tahoma" w:cs="Tahoma"/>
          <w:b/>
          <w:bCs/>
          <w:position w:val="-1"/>
          <w:sz w:val="52"/>
          <w:szCs w:val="52"/>
        </w:rPr>
        <w:t xml:space="preserve"> </w:t>
      </w:r>
    </w:p>
    <w:p w14:paraId="51ED9615" w14:textId="77777777" w:rsidR="00EA6EE8" w:rsidRPr="008D7808" w:rsidRDefault="001B1365" w:rsidP="00956807">
      <w:pPr>
        <w:autoSpaceDE w:val="0"/>
        <w:autoSpaceDN w:val="0"/>
        <w:adjustRightInd w:val="0"/>
        <w:jc w:val="center"/>
        <w:rPr>
          <w:rFonts w:ascii="Tahoma" w:hAnsi="Tahoma" w:cs="Tahoma"/>
          <w:b/>
          <w:bCs/>
          <w:position w:val="-1"/>
          <w:sz w:val="52"/>
          <w:szCs w:val="52"/>
        </w:rPr>
      </w:pPr>
      <w:r w:rsidRPr="008D7808">
        <w:rPr>
          <w:rFonts w:ascii="Tahoma" w:hAnsi="Tahoma" w:cs="Tahoma"/>
          <w:b/>
          <w:bCs/>
          <w:position w:val="-1"/>
          <w:sz w:val="52"/>
          <w:szCs w:val="52"/>
        </w:rPr>
        <w:t>Including</w:t>
      </w:r>
    </w:p>
    <w:p w14:paraId="22A3815E" w14:textId="77777777" w:rsidR="00EA6EE8" w:rsidRPr="008D7808" w:rsidRDefault="00EA6EE8" w:rsidP="00956807">
      <w:pPr>
        <w:autoSpaceDE w:val="0"/>
        <w:autoSpaceDN w:val="0"/>
        <w:adjustRightInd w:val="0"/>
        <w:jc w:val="center"/>
        <w:rPr>
          <w:rFonts w:ascii="Tahoma" w:hAnsi="Tahoma" w:cs="Tahoma"/>
          <w:b/>
          <w:bCs/>
          <w:position w:val="-1"/>
          <w:sz w:val="52"/>
          <w:szCs w:val="52"/>
        </w:rPr>
      </w:pPr>
      <w:r w:rsidRPr="008D7808">
        <w:rPr>
          <w:rFonts w:ascii="Tahoma" w:hAnsi="Tahoma" w:cs="Tahoma"/>
          <w:b/>
          <w:bCs/>
          <w:position w:val="-1"/>
          <w:sz w:val="52"/>
          <w:szCs w:val="52"/>
        </w:rPr>
        <w:t>Facts About Family Cost Share</w:t>
      </w:r>
    </w:p>
    <w:p w14:paraId="75A6AF8A" w14:textId="77777777" w:rsidR="00956C8C" w:rsidRDefault="00956C8C" w:rsidP="00956807">
      <w:pPr>
        <w:autoSpaceDE w:val="0"/>
        <w:autoSpaceDN w:val="0"/>
        <w:adjustRightInd w:val="0"/>
        <w:rPr>
          <w:rFonts w:ascii="Tahoma" w:hAnsi="Tahoma" w:cs="Tahoma"/>
          <w:sz w:val="18"/>
          <w:szCs w:val="18"/>
        </w:rPr>
      </w:pPr>
    </w:p>
    <w:p w14:paraId="16A92A69" w14:textId="77777777" w:rsidR="00956C8C" w:rsidRDefault="00684A22" w:rsidP="00956807">
      <w:pPr>
        <w:autoSpaceDE w:val="0"/>
        <w:autoSpaceDN w:val="0"/>
        <w:adjustRightInd w:val="0"/>
        <w:jc w:val="center"/>
        <w:rPr>
          <w:sz w:val="20"/>
          <w:szCs w:val="20"/>
        </w:rPr>
      </w:pPr>
      <w:r>
        <w:rPr>
          <w:noProof/>
          <w:sz w:val="20"/>
          <w:szCs w:val="20"/>
        </w:rPr>
        <w:drawing>
          <wp:inline distT="0" distB="0" distL="0" distR="0" wp14:anchorId="273688DC" wp14:editId="722D28AD">
            <wp:extent cx="3322320" cy="3649980"/>
            <wp:effectExtent l="19050" t="0" r="0" b="0"/>
            <wp:docPr id="2" name="Picture 2" descr="EarInterc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Intercol3"/>
                    <pic:cNvPicPr>
                      <a:picLocks noChangeAspect="1" noChangeArrowheads="1"/>
                    </pic:cNvPicPr>
                  </pic:nvPicPr>
                  <pic:blipFill>
                    <a:blip r:embed="rId12" cstate="print"/>
                    <a:srcRect l="4573"/>
                    <a:stretch>
                      <a:fillRect/>
                    </a:stretch>
                  </pic:blipFill>
                  <pic:spPr bwMode="auto">
                    <a:xfrm>
                      <a:off x="0" y="0"/>
                      <a:ext cx="3322320" cy="3649980"/>
                    </a:xfrm>
                    <a:prstGeom prst="rect">
                      <a:avLst/>
                    </a:prstGeom>
                    <a:noFill/>
                    <a:ln w="9525">
                      <a:noFill/>
                      <a:miter lim="800000"/>
                      <a:headEnd/>
                      <a:tailEnd/>
                    </a:ln>
                  </pic:spPr>
                </pic:pic>
              </a:graphicData>
            </a:graphic>
          </wp:inline>
        </w:drawing>
      </w:r>
    </w:p>
    <w:p w14:paraId="72CCB98F" w14:textId="77777777" w:rsidR="00956C8C" w:rsidRDefault="00956C8C" w:rsidP="00956807">
      <w:pPr>
        <w:autoSpaceDE w:val="0"/>
        <w:autoSpaceDN w:val="0"/>
        <w:adjustRightInd w:val="0"/>
        <w:rPr>
          <w:sz w:val="20"/>
          <w:szCs w:val="20"/>
        </w:rPr>
      </w:pPr>
    </w:p>
    <w:p w14:paraId="32F7A4BA" w14:textId="77777777" w:rsidR="00A74E49" w:rsidRPr="00F00A71" w:rsidRDefault="00CD6722" w:rsidP="00956807">
      <w:pPr>
        <w:autoSpaceDE w:val="0"/>
        <w:autoSpaceDN w:val="0"/>
        <w:adjustRightInd w:val="0"/>
        <w:ind w:left="720" w:right="800"/>
        <w:jc w:val="center"/>
        <w:rPr>
          <w:rFonts w:ascii="Tahoma" w:hAnsi="Tahoma" w:cs="Tahoma"/>
          <w:bCs/>
          <w:sz w:val="28"/>
          <w:szCs w:val="28"/>
        </w:rPr>
      </w:pPr>
      <w:smartTag w:uri="urn:schemas-microsoft-com:office:smarttags" w:element="State">
        <w:smartTag w:uri="urn:schemas-microsoft-com:office:smarttags" w:element="place">
          <w:r w:rsidRPr="00F00A71">
            <w:rPr>
              <w:rFonts w:ascii="Tahoma" w:hAnsi="Tahoma" w:cs="Tahoma"/>
              <w:bCs/>
              <w:sz w:val="36"/>
              <w:szCs w:val="36"/>
            </w:rPr>
            <w:t>Virginia</w:t>
          </w:r>
        </w:smartTag>
      </w:smartTag>
      <w:r w:rsidRPr="00F00A71">
        <w:rPr>
          <w:rFonts w:ascii="Tahoma" w:hAnsi="Tahoma" w:cs="Tahoma"/>
          <w:bCs/>
          <w:sz w:val="36"/>
          <w:szCs w:val="36"/>
        </w:rPr>
        <w:t>’s Part C Early Intervention System</w:t>
      </w:r>
    </w:p>
    <w:p w14:paraId="61773E1F" w14:textId="77777777" w:rsidR="00EC116C" w:rsidRDefault="00EC116C" w:rsidP="00956807">
      <w:pPr>
        <w:autoSpaceDE w:val="0"/>
        <w:autoSpaceDN w:val="0"/>
        <w:adjustRightInd w:val="0"/>
        <w:ind w:left="1812" w:right="1630"/>
        <w:jc w:val="center"/>
        <w:rPr>
          <w:rFonts w:ascii="Tahoma" w:hAnsi="Tahoma" w:cs="Tahoma"/>
          <w:bCs/>
          <w:sz w:val="28"/>
          <w:szCs w:val="28"/>
        </w:rPr>
      </w:pPr>
    </w:p>
    <w:p w14:paraId="36972133" w14:textId="254E403E" w:rsidR="00956C8C" w:rsidRPr="00CD6722" w:rsidRDefault="00C26257" w:rsidP="00956807">
      <w:pPr>
        <w:autoSpaceDE w:val="0"/>
        <w:autoSpaceDN w:val="0"/>
        <w:adjustRightInd w:val="0"/>
        <w:ind w:left="1812" w:right="1630"/>
        <w:jc w:val="center"/>
        <w:rPr>
          <w:rFonts w:ascii="Tahoma" w:hAnsi="Tahoma" w:cs="Tahoma"/>
          <w:sz w:val="28"/>
          <w:szCs w:val="28"/>
        </w:rPr>
      </w:pPr>
      <w:r>
        <w:rPr>
          <w:rFonts w:ascii="Tahoma" w:hAnsi="Tahoma" w:cs="Tahoma"/>
          <w:sz w:val="28"/>
          <w:szCs w:val="28"/>
        </w:rPr>
        <w:t>September</w:t>
      </w:r>
      <w:r w:rsidR="00EE6B0C">
        <w:rPr>
          <w:rFonts w:ascii="Tahoma" w:hAnsi="Tahoma" w:cs="Tahoma"/>
          <w:sz w:val="28"/>
          <w:szCs w:val="28"/>
        </w:rPr>
        <w:t xml:space="preserve"> 20</w:t>
      </w:r>
      <w:r>
        <w:rPr>
          <w:rFonts w:ascii="Tahoma" w:hAnsi="Tahoma" w:cs="Tahoma"/>
          <w:sz w:val="28"/>
          <w:szCs w:val="28"/>
        </w:rPr>
        <w:t>23</w:t>
      </w:r>
    </w:p>
    <w:p w14:paraId="5EE1779E" w14:textId="77777777" w:rsidR="00846D5A" w:rsidRDefault="00846D5A" w:rsidP="00956807">
      <w:pPr>
        <w:autoSpaceDE w:val="0"/>
        <w:autoSpaceDN w:val="0"/>
        <w:adjustRightInd w:val="0"/>
        <w:rPr>
          <w:rFonts w:ascii="Tahoma" w:hAnsi="Tahoma" w:cs="Tahoma"/>
          <w:b/>
          <w:bCs/>
          <w:sz w:val="23"/>
          <w:szCs w:val="28"/>
        </w:rPr>
      </w:pPr>
    </w:p>
    <w:p w14:paraId="0AB6DD4A" w14:textId="77777777" w:rsidR="001738FA" w:rsidRPr="001738FA" w:rsidRDefault="001738FA" w:rsidP="00A31A6C">
      <w:pPr>
        <w:autoSpaceDE w:val="0"/>
        <w:autoSpaceDN w:val="0"/>
        <w:adjustRightInd w:val="0"/>
        <w:jc w:val="center"/>
        <w:rPr>
          <w:rFonts w:ascii="Arial" w:hAnsi="Arial" w:cs="Arial"/>
          <w:bCs/>
        </w:rPr>
        <w:sectPr w:rsidR="001738FA" w:rsidRPr="001738FA" w:rsidSect="009A6D95">
          <w:footerReference w:type="even" r:id="rId13"/>
          <w:footerReference w:type="default" r:id="rId14"/>
          <w:footerReference w:type="first" r:id="rId15"/>
          <w:pgSz w:w="12240" w:h="15840" w:code="1"/>
          <w:pgMar w:top="720" w:right="1440" w:bottom="720" w:left="1440" w:header="0" w:footer="634" w:gutter="0"/>
          <w:cols w:space="720"/>
          <w:noEndnote/>
          <w:titlePg/>
        </w:sectPr>
      </w:pPr>
    </w:p>
    <w:p w14:paraId="24542126" w14:textId="77777777" w:rsidR="00A010E2" w:rsidRPr="00A31A6C" w:rsidRDefault="00A010E2" w:rsidP="00956807">
      <w:pPr>
        <w:autoSpaceDE w:val="0"/>
        <w:autoSpaceDN w:val="0"/>
        <w:adjustRightInd w:val="0"/>
        <w:rPr>
          <w:rFonts w:ascii="Tahoma" w:hAnsi="Tahoma" w:cs="Tahoma"/>
          <w:b/>
          <w:bCs/>
          <w:sz w:val="28"/>
          <w:szCs w:val="28"/>
          <w:u w:val="single"/>
        </w:rPr>
      </w:pPr>
      <w:r w:rsidRPr="00A31A6C">
        <w:rPr>
          <w:rFonts w:ascii="Tahoma" w:hAnsi="Tahoma" w:cs="Tahoma"/>
          <w:b/>
          <w:bCs/>
          <w:sz w:val="28"/>
          <w:szCs w:val="28"/>
          <w:u w:val="single"/>
        </w:rPr>
        <w:lastRenderedPageBreak/>
        <w:t>NOTICE OF CHILD AND FAMILY RIGHTS AND SAFEGUARDS</w:t>
      </w:r>
    </w:p>
    <w:p w14:paraId="4A886A4C" w14:textId="77777777" w:rsidR="00A010E2" w:rsidRDefault="00A010E2" w:rsidP="00956807">
      <w:pPr>
        <w:autoSpaceDE w:val="0"/>
        <w:autoSpaceDN w:val="0"/>
        <w:adjustRightInd w:val="0"/>
        <w:rPr>
          <w:rFonts w:ascii="Tahoma" w:hAnsi="Tahoma" w:cs="Tahoma"/>
          <w:b/>
          <w:bCs/>
          <w:sz w:val="23"/>
          <w:szCs w:val="28"/>
        </w:rPr>
      </w:pPr>
    </w:p>
    <w:p w14:paraId="6E62C7FD" w14:textId="77777777" w:rsidR="00956C8C" w:rsidRPr="009B01BA" w:rsidRDefault="00956C8C" w:rsidP="00956807">
      <w:pPr>
        <w:autoSpaceDE w:val="0"/>
        <w:autoSpaceDN w:val="0"/>
        <w:adjustRightInd w:val="0"/>
        <w:rPr>
          <w:rFonts w:ascii="Tahoma" w:hAnsi="Tahoma" w:cs="Tahoma"/>
          <w:sz w:val="22"/>
          <w:szCs w:val="22"/>
        </w:rPr>
      </w:pPr>
      <w:r w:rsidRPr="009B01BA">
        <w:rPr>
          <w:rFonts w:ascii="Tahoma" w:hAnsi="Tahoma" w:cs="Tahoma"/>
          <w:b/>
          <w:bCs/>
          <w:sz w:val="22"/>
          <w:szCs w:val="22"/>
        </w:rPr>
        <w:t>Introduction</w:t>
      </w:r>
    </w:p>
    <w:p w14:paraId="5E9F21B4" w14:textId="77777777" w:rsidR="00956C8C" w:rsidRPr="009B01BA" w:rsidRDefault="00956C8C" w:rsidP="00956807">
      <w:pPr>
        <w:autoSpaceDE w:val="0"/>
        <w:autoSpaceDN w:val="0"/>
        <w:adjustRightInd w:val="0"/>
        <w:rPr>
          <w:rFonts w:ascii="Tahoma" w:hAnsi="Tahoma" w:cs="Tahoma"/>
          <w:sz w:val="22"/>
          <w:szCs w:val="22"/>
        </w:rPr>
      </w:pPr>
    </w:p>
    <w:p w14:paraId="19DCECB4" w14:textId="77777777" w:rsidR="00956C8C" w:rsidRPr="009B01BA" w:rsidRDefault="00956C8C" w:rsidP="002B22ED">
      <w:pPr>
        <w:autoSpaceDE w:val="0"/>
        <w:autoSpaceDN w:val="0"/>
        <w:adjustRightInd w:val="0"/>
        <w:rPr>
          <w:rFonts w:ascii="Tahoma" w:hAnsi="Tahoma" w:cs="Tahoma"/>
          <w:sz w:val="22"/>
          <w:szCs w:val="22"/>
        </w:rPr>
      </w:pPr>
      <w:r w:rsidRPr="009B01BA">
        <w:rPr>
          <w:rFonts w:ascii="Tahoma" w:hAnsi="Tahoma" w:cs="Tahoma"/>
          <w:sz w:val="22"/>
          <w:szCs w:val="22"/>
        </w:rPr>
        <w:t>The Individuals with Disabilities Education Act (IDEA) is a federal law which includes provisions for early intervention services for eligible infants and toddlers (ages 0-36 months) with disabilities and their families. These provisions form Part C of IDEA and are articulated in federal regulations (34 CFR Part</w:t>
      </w:r>
      <w:r w:rsidR="00A74E49" w:rsidRPr="009B01BA">
        <w:rPr>
          <w:rFonts w:ascii="Tahoma" w:hAnsi="Tahoma" w:cs="Tahoma"/>
          <w:sz w:val="22"/>
          <w:szCs w:val="22"/>
        </w:rPr>
        <w:t xml:space="preserve"> </w:t>
      </w:r>
      <w:r w:rsidRPr="009B01BA">
        <w:rPr>
          <w:rFonts w:ascii="Tahoma" w:hAnsi="Tahoma" w:cs="Tahoma"/>
          <w:sz w:val="22"/>
          <w:szCs w:val="22"/>
        </w:rPr>
        <w:t>303) and in State law (Virginia Code § 2.2-5300 et seq.).</w:t>
      </w:r>
    </w:p>
    <w:p w14:paraId="4B7187F6" w14:textId="77777777" w:rsidR="00956C8C" w:rsidRPr="009B01BA" w:rsidRDefault="00956C8C" w:rsidP="002B22ED">
      <w:pPr>
        <w:autoSpaceDE w:val="0"/>
        <w:autoSpaceDN w:val="0"/>
        <w:adjustRightInd w:val="0"/>
        <w:rPr>
          <w:rFonts w:ascii="Tahoma" w:hAnsi="Tahoma" w:cs="Tahoma"/>
          <w:sz w:val="22"/>
          <w:szCs w:val="22"/>
        </w:rPr>
      </w:pPr>
    </w:p>
    <w:p w14:paraId="5D79C8A6" w14:textId="77777777" w:rsidR="00956C8C" w:rsidRPr="009B01BA" w:rsidRDefault="00956C8C" w:rsidP="002B22ED">
      <w:pPr>
        <w:autoSpaceDE w:val="0"/>
        <w:autoSpaceDN w:val="0"/>
        <w:adjustRightInd w:val="0"/>
        <w:rPr>
          <w:rFonts w:ascii="Tahoma" w:hAnsi="Tahoma" w:cs="Tahoma"/>
          <w:sz w:val="22"/>
          <w:szCs w:val="22"/>
        </w:rPr>
      </w:pPr>
      <w:r w:rsidRPr="009B01BA">
        <w:rPr>
          <w:rFonts w:ascii="Tahoma" w:hAnsi="Tahoma" w:cs="Tahoma"/>
          <w:sz w:val="22"/>
          <w:szCs w:val="22"/>
        </w:rPr>
        <w:t>In Virginia, the Part C system is called</w:t>
      </w:r>
      <w:r w:rsidR="001738FA" w:rsidRPr="009B01BA">
        <w:rPr>
          <w:rFonts w:ascii="Tahoma" w:hAnsi="Tahoma" w:cs="Tahoma"/>
          <w:sz w:val="22"/>
          <w:szCs w:val="22"/>
        </w:rPr>
        <w:t xml:space="preserve"> the</w:t>
      </w:r>
      <w:r w:rsidRPr="009B01BA">
        <w:rPr>
          <w:rFonts w:ascii="Tahoma" w:hAnsi="Tahoma" w:cs="Tahoma"/>
          <w:sz w:val="22"/>
          <w:szCs w:val="22"/>
        </w:rPr>
        <w:t xml:space="preserve"> Infant &amp; Toddler Connection of Virginia.  The system is designed to maximize family involvement and ensure parental consent in each step of the early intervention process, beginning with determination of eligibility and continuing through service delivery and transition.</w:t>
      </w:r>
    </w:p>
    <w:p w14:paraId="241371CE" w14:textId="77777777" w:rsidR="00956C8C" w:rsidRPr="009B01BA" w:rsidRDefault="00956C8C" w:rsidP="002B22ED">
      <w:pPr>
        <w:autoSpaceDE w:val="0"/>
        <w:autoSpaceDN w:val="0"/>
        <w:adjustRightInd w:val="0"/>
        <w:rPr>
          <w:rFonts w:ascii="Tahoma" w:hAnsi="Tahoma" w:cs="Tahoma"/>
          <w:sz w:val="22"/>
          <w:szCs w:val="22"/>
        </w:rPr>
      </w:pPr>
    </w:p>
    <w:p w14:paraId="1901BC16" w14:textId="77777777" w:rsidR="00956C8C" w:rsidRPr="009B01BA" w:rsidRDefault="001738FA" w:rsidP="002B22ED">
      <w:pPr>
        <w:autoSpaceDE w:val="0"/>
        <w:autoSpaceDN w:val="0"/>
        <w:adjustRightInd w:val="0"/>
        <w:rPr>
          <w:rFonts w:ascii="Tahoma" w:hAnsi="Tahoma" w:cs="Tahoma"/>
          <w:sz w:val="22"/>
          <w:szCs w:val="22"/>
        </w:rPr>
      </w:pPr>
      <w:r w:rsidRPr="009B01BA">
        <w:rPr>
          <w:rFonts w:ascii="Tahoma" w:hAnsi="Tahoma" w:cs="Tahoma"/>
          <w:sz w:val="22"/>
          <w:szCs w:val="22"/>
        </w:rPr>
        <w:t xml:space="preserve">The </w:t>
      </w:r>
      <w:r w:rsidR="00956C8C" w:rsidRPr="009B01BA">
        <w:rPr>
          <w:rFonts w:ascii="Tahoma" w:hAnsi="Tahoma" w:cs="Tahoma"/>
          <w:sz w:val="22"/>
          <w:szCs w:val="22"/>
        </w:rPr>
        <w:t xml:space="preserve">Infant &amp; Toddler Connection of Virginia includes </w:t>
      </w:r>
      <w:r w:rsidR="00A74E49" w:rsidRPr="009B01BA">
        <w:rPr>
          <w:rFonts w:ascii="Tahoma" w:hAnsi="Tahoma" w:cs="Tahoma"/>
          <w:sz w:val="22"/>
          <w:szCs w:val="22"/>
        </w:rPr>
        <w:t xml:space="preserve">rights and </w:t>
      </w:r>
      <w:r w:rsidR="00956C8C" w:rsidRPr="009B01BA">
        <w:rPr>
          <w:rFonts w:ascii="Tahoma" w:hAnsi="Tahoma" w:cs="Tahoma"/>
          <w:sz w:val="22"/>
          <w:szCs w:val="22"/>
        </w:rPr>
        <w:t xml:space="preserve">safeguards to protect parents and children. Parents must be informed about these </w:t>
      </w:r>
      <w:r w:rsidR="00A74E49" w:rsidRPr="009B01BA">
        <w:rPr>
          <w:rFonts w:ascii="Tahoma" w:hAnsi="Tahoma" w:cs="Tahoma"/>
          <w:sz w:val="22"/>
          <w:szCs w:val="22"/>
        </w:rPr>
        <w:t xml:space="preserve">rights and </w:t>
      </w:r>
      <w:r w:rsidR="00956C8C" w:rsidRPr="009B01BA">
        <w:rPr>
          <w:rFonts w:ascii="Tahoma" w:hAnsi="Tahoma" w:cs="Tahoma"/>
          <w:sz w:val="22"/>
          <w:szCs w:val="22"/>
        </w:rPr>
        <w:t xml:space="preserve">safeguards in </w:t>
      </w:r>
      <w:r w:rsidRPr="009B01BA">
        <w:rPr>
          <w:rFonts w:ascii="Tahoma" w:hAnsi="Tahoma" w:cs="Tahoma"/>
          <w:sz w:val="22"/>
          <w:szCs w:val="22"/>
        </w:rPr>
        <w:t xml:space="preserve">the </w:t>
      </w:r>
      <w:r w:rsidR="00956C8C" w:rsidRPr="009B01BA">
        <w:rPr>
          <w:rFonts w:ascii="Tahoma" w:hAnsi="Tahoma" w:cs="Tahoma"/>
          <w:sz w:val="22"/>
          <w:szCs w:val="22"/>
        </w:rPr>
        <w:t xml:space="preserve">Infant &amp; Toddler Connection of Virginia so that they can have a leadership role in the services provided to their family. </w:t>
      </w:r>
      <w:r w:rsidR="00956C8C" w:rsidRPr="009B01BA">
        <w:rPr>
          <w:rFonts w:ascii="Tahoma" w:hAnsi="Tahoma" w:cs="Tahoma"/>
          <w:sz w:val="22"/>
          <w:szCs w:val="22"/>
          <w:u w:val="single"/>
        </w:rPr>
        <w:t xml:space="preserve">Notice of Child and Family </w:t>
      </w:r>
      <w:r w:rsidR="00A74E49" w:rsidRPr="009B01BA">
        <w:rPr>
          <w:rFonts w:ascii="Tahoma" w:hAnsi="Tahoma" w:cs="Tahoma"/>
          <w:sz w:val="22"/>
          <w:szCs w:val="22"/>
          <w:u w:val="single"/>
        </w:rPr>
        <w:t xml:space="preserve">Rights and </w:t>
      </w:r>
      <w:r w:rsidR="00956C8C" w:rsidRPr="009B01BA">
        <w:rPr>
          <w:rFonts w:ascii="Tahoma" w:hAnsi="Tahoma" w:cs="Tahoma"/>
          <w:sz w:val="22"/>
          <w:szCs w:val="22"/>
          <w:u w:val="single"/>
        </w:rPr>
        <w:t>Safeguards</w:t>
      </w:r>
      <w:r w:rsidR="00956C8C" w:rsidRPr="009B01BA">
        <w:rPr>
          <w:rFonts w:ascii="Tahoma" w:hAnsi="Tahoma" w:cs="Tahoma"/>
          <w:sz w:val="22"/>
          <w:szCs w:val="22"/>
        </w:rPr>
        <w:t xml:space="preserve"> is an official notice of the </w:t>
      </w:r>
      <w:r w:rsidR="00A74E49" w:rsidRPr="009B01BA">
        <w:rPr>
          <w:rFonts w:ascii="Tahoma" w:hAnsi="Tahoma" w:cs="Tahoma"/>
          <w:sz w:val="22"/>
          <w:szCs w:val="22"/>
        </w:rPr>
        <w:t xml:space="preserve">rights and </w:t>
      </w:r>
      <w:r w:rsidR="00956C8C" w:rsidRPr="009B01BA">
        <w:rPr>
          <w:rFonts w:ascii="Tahoma" w:hAnsi="Tahoma" w:cs="Tahoma"/>
          <w:sz w:val="22"/>
          <w:szCs w:val="22"/>
        </w:rPr>
        <w:t>safeguards of children and</w:t>
      </w:r>
      <w:r w:rsidR="00A74E49" w:rsidRPr="009B01BA">
        <w:rPr>
          <w:rFonts w:ascii="Tahoma" w:hAnsi="Tahoma" w:cs="Tahoma"/>
          <w:sz w:val="22"/>
          <w:szCs w:val="22"/>
        </w:rPr>
        <w:t xml:space="preserve"> </w:t>
      </w:r>
      <w:r w:rsidR="00956C8C" w:rsidRPr="009B01BA">
        <w:rPr>
          <w:rFonts w:ascii="Tahoma" w:hAnsi="Tahoma" w:cs="Tahoma"/>
          <w:sz w:val="22"/>
          <w:szCs w:val="22"/>
        </w:rPr>
        <w:t>families as defined under federal Part C</w:t>
      </w:r>
      <w:r w:rsidR="00A74E49" w:rsidRPr="009B01BA">
        <w:rPr>
          <w:rFonts w:ascii="Tahoma" w:hAnsi="Tahoma" w:cs="Tahoma"/>
          <w:sz w:val="22"/>
          <w:szCs w:val="22"/>
        </w:rPr>
        <w:t xml:space="preserve"> </w:t>
      </w:r>
      <w:r w:rsidR="00956C8C" w:rsidRPr="009B01BA">
        <w:rPr>
          <w:rFonts w:ascii="Tahoma" w:hAnsi="Tahoma" w:cs="Tahoma"/>
          <w:sz w:val="22"/>
          <w:szCs w:val="22"/>
        </w:rPr>
        <w:t>regulations.</w:t>
      </w:r>
    </w:p>
    <w:p w14:paraId="72996012" w14:textId="77777777" w:rsidR="00956C8C" w:rsidRPr="009B01BA" w:rsidRDefault="00956C8C" w:rsidP="002B22ED">
      <w:pPr>
        <w:autoSpaceDE w:val="0"/>
        <w:autoSpaceDN w:val="0"/>
        <w:adjustRightInd w:val="0"/>
        <w:rPr>
          <w:rFonts w:ascii="Tahoma" w:hAnsi="Tahoma" w:cs="Tahoma"/>
          <w:sz w:val="22"/>
          <w:szCs w:val="22"/>
        </w:rPr>
      </w:pPr>
    </w:p>
    <w:p w14:paraId="010788B5" w14:textId="77777777" w:rsidR="00956C8C" w:rsidRPr="009B01BA" w:rsidRDefault="00956C8C" w:rsidP="002B22ED">
      <w:pPr>
        <w:autoSpaceDE w:val="0"/>
        <w:autoSpaceDN w:val="0"/>
        <w:adjustRightInd w:val="0"/>
        <w:rPr>
          <w:rFonts w:ascii="Tahoma" w:hAnsi="Tahoma" w:cs="Tahoma"/>
          <w:sz w:val="22"/>
          <w:szCs w:val="22"/>
        </w:rPr>
      </w:pPr>
      <w:r w:rsidRPr="009B01BA">
        <w:rPr>
          <w:rFonts w:ascii="Tahoma" w:hAnsi="Tahoma" w:cs="Tahoma"/>
          <w:sz w:val="22"/>
          <w:szCs w:val="22"/>
        </w:rPr>
        <w:t xml:space="preserve">Information about child and family </w:t>
      </w:r>
      <w:r w:rsidR="00A74E49" w:rsidRPr="009B01BA">
        <w:rPr>
          <w:rFonts w:ascii="Tahoma" w:hAnsi="Tahoma" w:cs="Tahoma"/>
          <w:sz w:val="22"/>
          <w:szCs w:val="22"/>
        </w:rPr>
        <w:t xml:space="preserve">rights and </w:t>
      </w:r>
      <w:r w:rsidRPr="009B01BA">
        <w:rPr>
          <w:rFonts w:ascii="Tahoma" w:hAnsi="Tahoma" w:cs="Tahoma"/>
          <w:sz w:val="22"/>
          <w:szCs w:val="22"/>
        </w:rPr>
        <w:t xml:space="preserve">safeguards are provided to families through local lead agencies, which are responsible for Part C early intervention services at the community level. Specifically, this information </w:t>
      </w:r>
      <w:r w:rsidRPr="009B01BA">
        <w:rPr>
          <w:rFonts w:ascii="Tahoma" w:hAnsi="Tahoma" w:cs="Tahoma"/>
          <w:sz w:val="22"/>
          <w:szCs w:val="22"/>
        </w:rPr>
        <w:t>is provided by</w:t>
      </w:r>
      <w:r w:rsidR="00A74E49" w:rsidRPr="009B01BA">
        <w:rPr>
          <w:rFonts w:ascii="Tahoma" w:hAnsi="Tahoma" w:cs="Tahoma"/>
          <w:sz w:val="22"/>
          <w:szCs w:val="22"/>
        </w:rPr>
        <w:t xml:space="preserve"> </w:t>
      </w:r>
      <w:r w:rsidRPr="009B01BA">
        <w:rPr>
          <w:rFonts w:ascii="Tahoma" w:hAnsi="Tahoma" w:cs="Tahoma"/>
          <w:sz w:val="22"/>
          <w:szCs w:val="22"/>
        </w:rPr>
        <w:t>local agencies and providers that participate in Infant &amp; Toddler Connection of Virginia, (referenced herein as “local participating agencies/providers”).</w:t>
      </w:r>
    </w:p>
    <w:p w14:paraId="1914261A" w14:textId="77777777" w:rsidR="00956C8C" w:rsidRPr="009B01BA" w:rsidRDefault="00956C8C" w:rsidP="002B22ED">
      <w:pPr>
        <w:autoSpaceDE w:val="0"/>
        <w:autoSpaceDN w:val="0"/>
        <w:adjustRightInd w:val="0"/>
        <w:rPr>
          <w:rFonts w:ascii="Tahoma" w:hAnsi="Tahoma" w:cs="Tahoma"/>
          <w:sz w:val="22"/>
          <w:szCs w:val="22"/>
        </w:rPr>
      </w:pPr>
    </w:p>
    <w:p w14:paraId="35067C94" w14:textId="77777777" w:rsidR="00956C8C" w:rsidRPr="009B01BA" w:rsidRDefault="00926001" w:rsidP="002B22E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9B01BA">
        <w:rPr>
          <w:rFonts w:ascii="Tahoma" w:hAnsi="Tahoma" w:cs="Tahoma"/>
          <w:sz w:val="22"/>
          <w:szCs w:val="22"/>
        </w:rPr>
        <w:sym w:font="Wingdings" w:char="F046"/>
      </w:r>
      <w:r w:rsidR="00956C8C" w:rsidRPr="009B01BA">
        <w:rPr>
          <w:rFonts w:ascii="Tahoma" w:hAnsi="Tahoma" w:cs="Tahoma"/>
          <w:sz w:val="22"/>
          <w:szCs w:val="22"/>
        </w:rPr>
        <w:t xml:space="preserve"> Service coordinators working with families can suggest additional materials to help families understand their </w:t>
      </w:r>
      <w:r w:rsidR="001738FA" w:rsidRPr="009B01BA">
        <w:rPr>
          <w:rFonts w:ascii="Tahoma" w:hAnsi="Tahoma" w:cs="Tahoma"/>
          <w:sz w:val="22"/>
          <w:szCs w:val="22"/>
        </w:rPr>
        <w:t xml:space="preserve">rights and </w:t>
      </w:r>
      <w:r w:rsidR="00956C8C" w:rsidRPr="009B01BA">
        <w:rPr>
          <w:rFonts w:ascii="Tahoma" w:hAnsi="Tahoma" w:cs="Tahoma"/>
          <w:sz w:val="22"/>
          <w:szCs w:val="22"/>
        </w:rPr>
        <w:t>safeguards under Part C. They can also suggest ways that you and other family members can be partners with professionals to help meet the developmental needs of your child.</w:t>
      </w:r>
    </w:p>
    <w:p w14:paraId="54E60388" w14:textId="77777777" w:rsidR="00846EC5" w:rsidRPr="009B01BA" w:rsidRDefault="00846EC5" w:rsidP="002B22ED">
      <w:pPr>
        <w:autoSpaceDE w:val="0"/>
        <w:autoSpaceDN w:val="0"/>
        <w:adjustRightInd w:val="0"/>
        <w:rPr>
          <w:rFonts w:ascii="Tahoma" w:hAnsi="Tahoma" w:cs="Tahoma"/>
          <w:sz w:val="22"/>
          <w:szCs w:val="22"/>
        </w:rPr>
      </w:pPr>
    </w:p>
    <w:p w14:paraId="17225EB9"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b/>
          <w:bCs/>
          <w:sz w:val="22"/>
          <w:szCs w:val="22"/>
        </w:rPr>
        <w:t xml:space="preserve">Within the Infant &amp; Toddler Connection of Virginia Part C Early Intervention System, you, as a parent, have the following </w:t>
      </w:r>
      <w:r w:rsidR="00EC06E8" w:rsidRPr="009B01BA">
        <w:rPr>
          <w:rFonts w:ascii="Tahoma" w:hAnsi="Tahoma" w:cs="Tahoma"/>
          <w:b/>
          <w:bCs/>
          <w:sz w:val="22"/>
          <w:szCs w:val="22"/>
        </w:rPr>
        <w:t xml:space="preserve">rights and </w:t>
      </w:r>
      <w:r w:rsidRPr="009B01BA">
        <w:rPr>
          <w:rFonts w:ascii="Tahoma" w:hAnsi="Tahoma" w:cs="Tahoma"/>
          <w:b/>
          <w:bCs/>
          <w:sz w:val="22"/>
          <w:szCs w:val="22"/>
        </w:rPr>
        <w:t>safeguards:</w:t>
      </w:r>
    </w:p>
    <w:p w14:paraId="1C98A6FE" w14:textId="77777777" w:rsidR="00956C8C" w:rsidRPr="009B01BA" w:rsidRDefault="00956C8C" w:rsidP="002B22ED">
      <w:pPr>
        <w:tabs>
          <w:tab w:val="left" w:pos="360"/>
        </w:tabs>
        <w:autoSpaceDE w:val="0"/>
        <w:autoSpaceDN w:val="0"/>
        <w:adjustRightInd w:val="0"/>
        <w:spacing w:after="120"/>
        <w:ind w:left="36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 opportunity for a multidisciplinary evaluation for eligibility determination and</w:t>
      </w:r>
      <w:r w:rsidR="00715657">
        <w:rPr>
          <w:rFonts w:ascii="Tahoma" w:hAnsi="Tahoma" w:cs="Tahoma"/>
          <w:sz w:val="22"/>
          <w:szCs w:val="22"/>
        </w:rPr>
        <w:t>, if eligible,</w:t>
      </w:r>
      <w:r w:rsidRPr="009B01BA">
        <w:rPr>
          <w:rFonts w:ascii="Tahoma" w:hAnsi="Tahoma" w:cs="Tahoma"/>
          <w:sz w:val="22"/>
          <w:szCs w:val="22"/>
        </w:rPr>
        <w:t xml:space="preserve"> assessment and the development of an Individualized Family Service Plan (IFSP) within forty-five (45) calendar days from referral;</w:t>
      </w:r>
    </w:p>
    <w:p w14:paraId="274B1233" w14:textId="77777777" w:rsidR="00956C8C" w:rsidRPr="009B01BA" w:rsidRDefault="00956C8C" w:rsidP="002B22ED">
      <w:pPr>
        <w:tabs>
          <w:tab w:val="left" w:pos="360"/>
        </w:tabs>
        <w:autoSpaceDE w:val="0"/>
        <w:autoSpaceDN w:val="0"/>
        <w:adjustRightInd w:val="0"/>
        <w:spacing w:after="120"/>
        <w:ind w:left="36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If eligible under Part C, the opportunity to receive appropriate early intervention services</w:t>
      </w:r>
      <w:r w:rsidR="00926001" w:rsidRPr="009B01BA">
        <w:rPr>
          <w:rStyle w:val="FootnoteReference"/>
          <w:rFonts w:ascii="Tahoma" w:hAnsi="Tahoma" w:cs="Tahoma"/>
          <w:sz w:val="22"/>
          <w:szCs w:val="22"/>
        </w:rPr>
        <w:footnoteReference w:id="1"/>
      </w:r>
      <w:r w:rsidRPr="009B01BA">
        <w:rPr>
          <w:rFonts w:ascii="Tahoma" w:hAnsi="Tahoma" w:cs="Tahoma"/>
          <w:sz w:val="22"/>
          <w:szCs w:val="22"/>
        </w:rPr>
        <w:t xml:space="preserve"> for your child and family as addressed in an IFSP;</w:t>
      </w:r>
    </w:p>
    <w:p w14:paraId="060603A6" w14:textId="77777777" w:rsidR="00956C8C" w:rsidRPr="009B01BA" w:rsidRDefault="00956C8C" w:rsidP="002B22ED">
      <w:pPr>
        <w:tabs>
          <w:tab w:val="left" w:pos="360"/>
        </w:tabs>
        <w:autoSpaceDE w:val="0"/>
        <w:autoSpaceDN w:val="0"/>
        <w:adjustRightInd w:val="0"/>
        <w:spacing w:after="120"/>
        <w:ind w:left="36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 opportunity to receive evaluation for eligibility determination, assessment, IFSP development, service coordination, and procedural safeguards at no cost. You may, however, be charged for other early intervention services based on your ability</w:t>
      </w:r>
      <w:r w:rsidR="00846D5A" w:rsidRPr="009B01BA">
        <w:rPr>
          <w:rFonts w:ascii="Tahoma" w:hAnsi="Tahoma" w:cs="Tahoma"/>
          <w:sz w:val="22"/>
          <w:szCs w:val="22"/>
        </w:rPr>
        <w:t xml:space="preserve"> </w:t>
      </w:r>
      <w:r w:rsidRPr="009B01BA">
        <w:rPr>
          <w:rFonts w:ascii="Tahoma" w:hAnsi="Tahoma" w:cs="Tahoma"/>
          <w:sz w:val="22"/>
          <w:szCs w:val="22"/>
        </w:rPr>
        <w:t xml:space="preserve">to pay as determined using ability to pay mechanisms outlined in the </w:t>
      </w:r>
      <w:r w:rsidRPr="009B01BA">
        <w:rPr>
          <w:rFonts w:ascii="Tahoma" w:hAnsi="Tahoma" w:cs="Tahoma"/>
          <w:sz w:val="22"/>
          <w:szCs w:val="22"/>
          <w:u w:val="single"/>
        </w:rPr>
        <w:t>Facts About Family Cost Share</w:t>
      </w:r>
      <w:r w:rsidR="00CB656B" w:rsidRPr="009B01BA">
        <w:rPr>
          <w:rFonts w:ascii="Tahoma" w:hAnsi="Tahoma" w:cs="Tahoma"/>
          <w:sz w:val="22"/>
          <w:szCs w:val="22"/>
        </w:rPr>
        <w:t xml:space="preserve"> </w:t>
      </w:r>
      <w:r w:rsidR="00CB656B" w:rsidRPr="0033132D">
        <w:rPr>
          <w:rFonts w:ascii="Tahoma" w:hAnsi="Tahoma" w:cs="Tahoma"/>
          <w:sz w:val="22"/>
          <w:szCs w:val="22"/>
        </w:rPr>
        <w:t>section of this document</w:t>
      </w:r>
      <w:r w:rsidRPr="009B01BA">
        <w:rPr>
          <w:rFonts w:ascii="Tahoma" w:hAnsi="Tahoma" w:cs="Tahoma"/>
          <w:sz w:val="22"/>
          <w:szCs w:val="22"/>
        </w:rPr>
        <w:t>.  Inability to pay</w:t>
      </w:r>
      <w:r w:rsidR="00846D5A" w:rsidRPr="009B01BA">
        <w:rPr>
          <w:rFonts w:ascii="Tahoma" w:hAnsi="Tahoma" w:cs="Tahoma"/>
          <w:sz w:val="22"/>
          <w:szCs w:val="22"/>
        </w:rPr>
        <w:t xml:space="preserve"> </w:t>
      </w:r>
      <w:r w:rsidRPr="009B01BA">
        <w:rPr>
          <w:rFonts w:ascii="Tahoma" w:hAnsi="Tahoma" w:cs="Tahoma"/>
          <w:sz w:val="22"/>
          <w:szCs w:val="22"/>
        </w:rPr>
        <w:t>will not prevent your child or your family from receiving early intervention services;</w:t>
      </w:r>
    </w:p>
    <w:p w14:paraId="2FC6B7F8" w14:textId="77777777" w:rsidR="00956C8C" w:rsidRPr="009B01BA" w:rsidRDefault="00956C8C" w:rsidP="002B22ED">
      <w:pPr>
        <w:tabs>
          <w:tab w:val="left" w:pos="360"/>
        </w:tabs>
        <w:autoSpaceDE w:val="0"/>
        <w:autoSpaceDN w:val="0"/>
        <w:adjustRightInd w:val="0"/>
        <w:spacing w:after="120"/>
        <w:ind w:left="360" w:hanging="360"/>
        <w:rPr>
          <w:rFonts w:ascii="Tahoma" w:hAnsi="Tahoma" w:cs="Tahoma"/>
          <w:sz w:val="22"/>
          <w:szCs w:val="22"/>
        </w:rPr>
      </w:pPr>
      <w:r w:rsidRPr="009B01BA">
        <w:rPr>
          <w:rFonts w:ascii="Tahoma" w:hAnsi="Tahoma" w:cs="Tahoma"/>
          <w:sz w:val="22"/>
          <w:szCs w:val="22"/>
        </w:rPr>
        <w:lastRenderedPageBreak/>
        <w:t>•</w:t>
      </w:r>
      <w:r w:rsidRPr="009B01BA">
        <w:rPr>
          <w:rFonts w:ascii="Tahoma" w:hAnsi="Tahoma" w:cs="Tahoma"/>
          <w:sz w:val="22"/>
          <w:szCs w:val="22"/>
        </w:rPr>
        <w:tab/>
        <w:t xml:space="preserve">The right to </w:t>
      </w:r>
      <w:r w:rsidR="00127EDC" w:rsidRPr="009B01BA">
        <w:rPr>
          <w:rFonts w:ascii="Tahoma" w:hAnsi="Tahoma" w:cs="Tahoma"/>
          <w:sz w:val="22"/>
          <w:szCs w:val="22"/>
        </w:rPr>
        <w:t xml:space="preserve">accept or </w:t>
      </w:r>
      <w:r w:rsidRPr="009B01BA">
        <w:rPr>
          <w:rFonts w:ascii="Tahoma" w:hAnsi="Tahoma" w:cs="Tahoma"/>
          <w:sz w:val="22"/>
          <w:szCs w:val="22"/>
        </w:rPr>
        <w:t xml:space="preserve">refuse evaluations for eligibility determination, assessments, </w:t>
      </w:r>
      <w:r w:rsidR="00CB656B" w:rsidRPr="009B01BA">
        <w:rPr>
          <w:rFonts w:ascii="Tahoma" w:hAnsi="Tahoma" w:cs="Tahoma"/>
          <w:sz w:val="22"/>
          <w:szCs w:val="22"/>
        </w:rPr>
        <w:t xml:space="preserve">and </w:t>
      </w:r>
      <w:r w:rsidRPr="009B01BA">
        <w:rPr>
          <w:rFonts w:ascii="Tahoma" w:hAnsi="Tahoma" w:cs="Tahoma"/>
          <w:sz w:val="22"/>
          <w:szCs w:val="22"/>
        </w:rPr>
        <w:t>services;</w:t>
      </w:r>
    </w:p>
    <w:p w14:paraId="758C7590" w14:textId="77777777" w:rsidR="00956C8C" w:rsidRPr="009B01BA" w:rsidRDefault="00956C8C" w:rsidP="002B22ED">
      <w:pPr>
        <w:tabs>
          <w:tab w:val="left" w:pos="360"/>
        </w:tabs>
        <w:autoSpaceDE w:val="0"/>
        <w:autoSpaceDN w:val="0"/>
        <w:adjustRightInd w:val="0"/>
        <w:spacing w:after="120"/>
        <w:ind w:left="36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 right to be invited to and participate in all meetings in which a decision is expected to be made regarding a proposal to change the identification, evaluation, or placement of your child, or the provision of services to your child or family;</w:t>
      </w:r>
    </w:p>
    <w:p w14:paraId="288718AA" w14:textId="77777777" w:rsidR="00956C8C" w:rsidRPr="009B01BA" w:rsidRDefault="00956C8C" w:rsidP="002B22ED">
      <w:pPr>
        <w:tabs>
          <w:tab w:val="left" w:pos="360"/>
        </w:tabs>
        <w:autoSpaceDE w:val="0"/>
        <w:autoSpaceDN w:val="0"/>
        <w:adjustRightInd w:val="0"/>
        <w:spacing w:after="120"/>
        <w:ind w:left="36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 xml:space="preserve">The right to receive written timely notice before a change is proposed or refused in the identification, evaluation, or </w:t>
      </w:r>
      <w:r w:rsidR="00846D5A" w:rsidRPr="009B01BA">
        <w:rPr>
          <w:rFonts w:ascii="Tahoma" w:hAnsi="Tahoma" w:cs="Tahoma"/>
          <w:sz w:val="22"/>
          <w:szCs w:val="22"/>
        </w:rPr>
        <w:t>placement of</w:t>
      </w:r>
      <w:r w:rsidRPr="009B01BA">
        <w:rPr>
          <w:rFonts w:ascii="Tahoma" w:hAnsi="Tahoma" w:cs="Tahoma"/>
          <w:sz w:val="22"/>
          <w:szCs w:val="22"/>
        </w:rPr>
        <w:t xml:space="preserve"> your child, or in the provision of services to your child or family;</w:t>
      </w:r>
    </w:p>
    <w:p w14:paraId="61C9F544" w14:textId="77777777" w:rsidR="00956C8C" w:rsidRPr="009B01BA" w:rsidRDefault="00956C8C" w:rsidP="002B22ED">
      <w:pPr>
        <w:tabs>
          <w:tab w:val="left" w:pos="360"/>
        </w:tabs>
        <w:autoSpaceDE w:val="0"/>
        <w:autoSpaceDN w:val="0"/>
        <w:adjustRightInd w:val="0"/>
        <w:spacing w:after="120"/>
        <w:ind w:left="361"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 opportunity to receive each early intervention service in natural environments to the extent appropriate to meet your child’s developmental needs;</w:t>
      </w:r>
    </w:p>
    <w:p w14:paraId="1BD324CC" w14:textId="77777777" w:rsidR="00956C8C" w:rsidRDefault="00956C8C" w:rsidP="002B22ED">
      <w:pPr>
        <w:tabs>
          <w:tab w:val="left" w:pos="360"/>
        </w:tabs>
        <w:autoSpaceDE w:val="0"/>
        <w:autoSpaceDN w:val="0"/>
        <w:adjustRightInd w:val="0"/>
        <w:spacing w:after="120"/>
        <w:ind w:left="361"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 right to maintenance of the confidentiality of personally-identifiable information;</w:t>
      </w:r>
    </w:p>
    <w:p w14:paraId="0E375997" w14:textId="77777777" w:rsidR="00A74A21" w:rsidRDefault="00A74A21" w:rsidP="00A74A21">
      <w:pPr>
        <w:numPr>
          <w:ilvl w:val="0"/>
          <w:numId w:val="33"/>
        </w:numPr>
        <w:autoSpaceDE w:val="0"/>
        <w:autoSpaceDN w:val="0"/>
        <w:adjustRightInd w:val="0"/>
        <w:spacing w:after="120"/>
        <w:rPr>
          <w:rFonts w:ascii="Tahoma" w:hAnsi="Tahoma" w:cs="Tahoma"/>
          <w:sz w:val="22"/>
          <w:szCs w:val="22"/>
        </w:rPr>
      </w:pPr>
      <w:r w:rsidRPr="001C6183">
        <w:rPr>
          <w:rFonts w:ascii="Tahoma" w:hAnsi="Tahoma" w:cs="Tahoma"/>
          <w:sz w:val="22"/>
          <w:szCs w:val="22"/>
        </w:rPr>
        <w:t>The right to obtain an initial copy of your child’s early intervention record at no cost</w:t>
      </w:r>
      <w:r>
        <w:rPr>
          <w:rFonts w:ascii="Tahoma" w:hAnsi="Tahoma" w:cs="Tahoma"/>
          <w:sz w:val="22"/>
          <w:szCs w:val="22"/>
        </w:rPr>
        <w:t>;</w:t>
      </w:r>
    </w:p>
    <w:p w14:paraId="7C74A129" w14:textId="77777777" w:rsidR="00A74A21" w:rsidRPr="009B01BA" w:rsidRDefault="00A74A21" w:rsidP="00A74A21">
      <w:pPr>
        <w:numPr>
          <w:ilvl w:val="0"/>
          <w:numId w:val="33"/>
        </w:numPr>
        <w:autoSpaceDE w:val="0"/>
        <w:autoSpaceDN w:val="0"/>
        <w:adjustRightInd w:val="0"/>
        <w:spacing w:after="120"/>
        <w:rPr>
          <w:rFonts w:ascii="Tahoma" w:hAnsi="Tahoma" w:cs="Tahoma"/>
          <w:sz w:val="22"/>
          <w:szCs w:val="22"/>
        </w:rPr>
      </w:pPr>
      <w:r w:rsidRPr="00C36848">
        <w:rPr>
          <w:rFonts w:ascii="Tahoma" w:hAnsi="Tahoma" w:cs="Tahoma"/>
          <w:sz w:val="22"/>
          <w:szCs w:val="22"/>
        </w:rPr>
        <w:t>The right to receive a copy of each evaluation for eligibility determination, assessment, and IFSP as soon as possible after each IFSP meeting</w:t>
      </w:r>
      <w:r w:rsidR="00C36848">
        <w:rPr>
          <w:rFonts w:ascii="Tahoma" w:hAnsi="Tahoma" w:cs="Tahoma"/>
          <w:sz w:val="22"/>
          <w:szCs w:val="22"/>
        </w:rPr>
        <w:t xml:space="preserve"> and at no cost</w:t>
      </w:r>
      <w:r>
        <w:rPr>
          <w:rFonts w:ascii="Tahoma" w:hAnsi="Tahoma" w:cs="Tahoma"/>
          <w:sz w:val="22"/>
          <w:szCs w:val="22"/>
        </w:rPr>
        <w:t>;</w:t>
      </w:r>
    </w:p>
    <w:p w14:paraId="2157A1A6" w14:textId="77777777" w:rsidR="00956C8C" w:rsidRPr="009B01BA" w:rsidRDefault="00956C8C" w:rsidP="002B22ED">
      <w:pPr>
        <w:tabs>
          <w:tab w:val="left" w:pos="360"/>
        </w:tabs>
        <w:autoSpaceDE w:val="0"/>
        <w:autoSpaceDN w:val="0"/>
        <w:adjustRightInd w:val="0"/>
        <w:spacing w:after="120"/>
        <w:ind w:left="361"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 right to review and, if appropriate, correct records;</w:t>
      </w:r>
    </w:p>
    <w:p w14:paraId="39E12B9B" w14:textId="77777777" w:rsidR="00956C8C" w:rsidRPr="009B01BA" w:rsidRDefault="00956C8C" w:rsidP="002B22ED">
      <w:pPr>
        <w:tabs>
          <w:tab w:val="left" w:pos="360"/>
        </w:tabs>
        <w:autoSpaceDE w:val="0"/>
        <w:autoSpaceDN w:val="0"/>
        <w:adjustRightInd w:val="0"/>
        <w:spacing w:after="120"/>
        <w:ind w:left="361"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 right to request mediation and/or impartial due process procedures to resolve parent/provider disagreements; and</w:t>
      </w:r>
    </w:p>
    <w:p w14:paraId="0E52AC08" w14:textId="77777777" w:rsidR="00956C8C" w:rsidRPr="009B01BA" w:rsidRDefault="00956C8C" w:rsidP="002B22ED">
      <w:pPr>
        <w:tabs>
          <w:tab w:val="left" w:pos="360"/>
        </w:tabs>
        <w:autoSpaceDE w:val="0"/>
        <w:autoSpaceDN w:val="0"/>
        <w:adjustRightInd w:val="0"/>
        <w:spacing w:after="120"/>
        <w:ind w:left="361"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 opportunity to file an administrative complaint.</w:t>
      </w:r>
    </w:p>
    <w:p w14:paraId="149E76C4" w14:textId="77777777" w:rsidR="00956C8C" w:rsidRPr="009B01BA" w:rsidRDefault="00956C8C" w:rsidP="002B22ED">
      <w:pPr>
        <w:autoSpaceDE w:val="0"/>
        <w:autoSpaceDN w:val="0"/>
        <w:adjustRightInd w:val="0"/>
        <w:rPr>
          <w:rFonts w:ascii="Tahoma" w:hAnsi="Tahoma" w:cs="Tahoma"/>
          <w:sz w:val="22"/>
          <w:szCs w:val="22"/>
        </w:rPr>
      </w:pPr>
      <w:r w:rsidRPr="009B01BA">
        <w:rPr>
          <w:rFonts w:ascii="Tahoma" w:hAnsi="Tahoma" w:cs="Tahoma"/>
          <w:sz w:val="22"/>
          <w:szCs w:val="22"/>
        </w:rPr>
        <w:t>In addition to the</w:t>
      </w:r>
      <w:r w:rsidR="00E36B24" w:rsidRPr="009B01BA">
        <w:rPr>
          <w:rFonts w:ascii="Tahoma" w:hAnsi="Tahoma" w:cs="Tahoma"/>
          <w:sz w:val="22"/>
          <w:szCs w:val="22"/>
        </w:rPr>
        <w:t xml:space="preserve"> rights and</w:t>
      </w:r>
      <w:r w:rsidRPr="009B01BA">
        <w:rPr>
          <w:rFonts w:ascii="Tahoma" w:hAnsi="Tahoma" w:cs="Tahoma"/>
          <w:sz w:val="22"/>
          <w:szCs w:val="22"/>
        </w:rPr>
        <w:t xml:space="preserve"> safeguards noted above, you are entitled to be notified of specific procedural safeguards under Part C. These rights are described below.</w:t>
      </w:r>
    </w:p>
    <w:p w14:paraId="1E3EF819" w14:textId="77777777" w:rsidR="00956C8C" w:rsidRPr="009B01BA" w:rsidRDefault="00956C8C" w:rsidP="002B22ED">
      <w:pPr>
        <w:autoSpaceDE w:val="0"/>
        <w:autoSpaceDN w:val="0"/>
        <w:adjustRightInd w:val="0"/>
        <w:rPr>
          <w:rFonts w:ascii="Tahoma" w:hAnsi="Tahoma" w:cs="Tahoma"/>
          <w:sz w:val="22"/>
          <w:szCs w:val="22"/>
        </w:rPr>
      </w:pPr>
    </w:p>
    <w:p w14:paraId="70C0A814" w14:textId="77777777" w:rsidR="00956C8C" w:rsidRPr="009B01BA" w:rsidRDefault="00AA480C" w:rsidP="002B22ED">
      <w:pPr>
        <w:tabs>
          <w:tab w:val="left" w:pos="720"/>
        </w:tabs>
        <w:autoSpaceDE w:val="0"/>
        <w:autoSpaceDN w:val="0"/>
        <w:adjustRightInd w:val="0"/>
        <w:ind w:left="1"/>
        <w:rPr>
          <w:rFonts w:ascii="Tahoma" w:hAnsi="Tahoma" w:cs="Tahoma"/>
          <w:sz w:val="22"/>
          <w:szCs w:val="22"/>
        </w:rPr>
      </w:pPr>
      <w:r>
        <w:rPr>
          <w:rFonts w:ascii="Tahoma" w:hAnsi="Tahoma" w:cs="Tahoma"/>
          <w:b/>
          <w:bCs/>
          <w:sz w:val="22"/>
          <w:szCs w:val="22"/>
        </w:rPr>
        <w:br w:type="column"/>
      </w:r>
      <w:r w:rsidR="00956C8C" w:rsidRPr="009B01BA">
        <w:rPr>
          <w:rFonts w:ascii="Tahoma" w:hAnsi="Tahoma" w:cs="Tahoma"/>
          <w:b/>
          <w:bCs/>
          <w:sz w:val="22"/>
          <w:szCs w:val="22"/>
        </w:rPr>
        <w:t>A.</w:t>
      </w:r>
      <w:r w:rsidR="00956C8C" w:rsidRPr="009B01BA">
        <w:rPr>
          <w:rFonts w:ascii="Tahoma" w:hAnsi="Tahoma" w:cs="Tahoma"/>
          <w:b/>
          <w:bCs/>
          <w:sz w:val="22"/>
          <w:szCs w:val="22"/>
        </w:rPr>
        <w:tab/>
        <w:t>Written Prior Notice</w:t>
      </w:r>
    </w:p>
    <w:p w14:paraId="29FCEEAB" w14:textId="77777777" w:rsidR="00956C8C" w:rsidRPr="009B01BA" w:rsidRDefault="00956C8C" w:rsidP="002B22ED">
      <w:pPr>
        <w:autoSpaceDE w:val="0"/>
        <w:autoSpaceDN w:val="0"/>
        <w:adjustRightInd w:val="0"/>
        <w:rPr>
          <w:rFonts w:ascii="Tahoma" w:hAnsi="Tahoma" w:cs="Tahoma"/>
          <w:sz w:val="22"/>
          <w:szCs w:val="22"/>
        </w:rPr>
      </w:pPr>
    </w:p>
    <w:p w14:paraId="675CE312"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Written prior notice must be given to you within a reasonable time (five </w:t>
      </w:r>
      <w:r w:rsidR="00E36B24" w:rsidRPr="009B01BA">
        <w:rPr>
          <w:rFonts w:ascii="Tahoma" w:hAnsi="Tahoma" w:cs="Tahoma"/>
          <w:sz w:val="22"/>
          <w:szCs w:val="22"/>
        </w:rPr>
        <w:t>[</w:t>
      </w:r>
      <w:r w:rsidRPr="009B01BA">
        <w:rPr>
          <w:rFonts w:ascii="Tahoma" w:hAnsi="Tahoma" w:cs="Tahoma"/>
          <w:sz w:val="22"/>
          <w:szCs w:val="22"/>
        </w:rPr>
        <w:t>5</w:t>
      </w:r>
      <w:r w:rsidR="00E36B24" w:rsidRPr="009B01BA">
        <w:rPr>
          <w:rFonts w:ascii="Tahoma" w:hAnsi="Tahoma" w:cs="Tahoma"/>
          <w:sz w:val="22"/>
          <w:szCs w:val="22"/>
        </w:rPr>
        <w:t>]</w:t>
      </w:r>
      <w:r w:rsidRPr="009B01BA">
        <w:rPr>
          <w:rFonts w:ascii="Tahoma" w:hAnsi="Tahoma" w:cs="Tahoma"/>
          <w:sz w:val="22"/>
          <w:szCs w:val="22"/>
        </w:rPr>
        <w:t xml:space="preserve"> calendar days) before a local participating agency/provider proposes or refuses to initiate or change the identification, evaluation, or placement of your child, or the provision of appropriate early intervention services to your child and your family. The notice must be sufficiently detailed to inform you about:</w:t>
      </w:r>
    </w:p>
    <w:p w14:paraId="71801848" w14:textId="77777777" w:rsidR="00956C8C" w:rsidRPr="009B01BA" w:rsidRDefault="00956C8C" w:rsidP="002B22ED">
      <w:pPr>
        <w:numPr>
          <w:ilvl w:val="0"/>
          <w:numId w:val="2"/>
        </w:numPr>
        <w:autoSpaceDE w:val="0"/>
        <w:autoSpaceDN w:val="0"/>
        <w:adjustRightInd w:val="0"/>
        <w:spacing w:after="120"/>
        <w:rPr>
          <w:rFonts w:ascii="Tahoma" w:hAnsi="Tahoma" w:cs="Tahoma"/>
          <w:sz w:val="22"/>
          <w:szCs w:val="22"/>
        </w:rPr>
      </w:pPr>
      <w:r w:rsidRPr="009B01BA">
        <w:rPr>
          <w:rFonts w:ascii="Tahoma" w:hAnsi="Tahoma" w:cs="Tahoma"/>
          <w:sz w:val="22"/>
          <w:szCs w:val="22"/>
        </w:rPr>
        <w:t>The action that is being proposed or refused;</w:t>
      </w:r>
    </w:p>
    <w:p w14:paraId="5A306DD4" w14:textId="77777777" w:rsidR="00956C8C" w:rsidRPr="009B01BA" w:rsidRDefault="00956C8C" w:rsidP="002B22ED">
      <w:pPr>
        <w:numPr>
          <w:ilvl w:val="0"/>
          <w:numId w:val="2"/>
        </w:numPr>
        <w:autoSpaceDE w:val="0"/>
        <w:autoSpaceDN w:val="0"/>
        <w:adjustRightInd w:val="0"/>
        <w:spacing w:after="120"/>
        <w:rPr>
          <w:rFonts w:ascii="Tahoma" w:hAnsi="Tahoma" w:cs="Tahoma"/>
          <w:sz w:val="22"/>
          <w:szCs w:val="22"/>
        </w:rPr>
      </w:pPr>
      <w:r w:rsidRPr="009B01BA">
        <w:rPr>
          <w:rFonts w:ascii="Tahoma" w:hAnsi="Tahoma" w:cs="Tahoma"/>
          <w:sz w:val="22"/>
          <w:szCs w:val="22"/>
        </w:rPr>
        <w:t>The reasons for taking the action;</w:t>
      </w:r>
    </w:p>
    <w:p w14:paraId="0EF2389B" w14:textId="77777777" w:rsidR="00956C8C" w:rsidRPr="009B01BA" w:rsidRDefault="00956C8C" w:rsidP="002B22ED">
      <w:pPr>
        <w:numPr>
          <w:ilvl w:val="0"/>
          <w:numId w:val="2"/>
        </w:numPr>
        <w:autoSpaceDE w:val="0"/>
        <w:autoSpaceDN w:val="0"/>
        <w:adjustRightInd w:val="0"/>
        <w:spacing w:after="120"/>
        <w:rPr>
          <w:rFonts w:ascii="Tahoma" w:hAnsi="Tahoma" w:cs="Tahoma"/>
          <w:sz w:val="22"/>
          <w:szCs w:val="22"/>
        </w:rPr>
      </w:pPr>
      <w:r w:rsidRPr="009B01BA">
        <w:rPr>
          <w:rFonts w:ascii="Tahoma" w:hAnsi="Tahoma" w:cs="Tahoma"/>
          <w:sz w:val="22"/>
          <w:szCs w:val="22"/>
        </w:rPr>
        <w:t>All procedural safeguards that are available under Part C; and</w:t>
      </w:r>
    </w:p>
    <w:p w14:paraId="7D725CEF" w14:textId="77777777" w:rsidR="00956C8C" w:rsidRPr="009B01BA" w:rsidRDefault="00956C8C" w:rsidP="002B22ED">
      <w:pPr>
        <w:numPr>
          <w:ilvl w:val="0"/>
          <w:numId w:val="2"/>
        </w:num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The state’s </w:t>
      </w:r>
      <w:r w:rsidR="00A74A21" w:rsidRPr="00C36848">
        <w:rPr>
          <w:rFonts w:ascii="Tahoma" w:hAnsi="Tahoma" w:cs="Tahoma"/>
          <w:sz w:val="22"/>
          <w:szCs w:val="22"/>
        </w:rPr>
        <w:t>mediation</w:t>
      </w:r>
      <w:r w:rsidR="00A74A21">
        <w:rPr>
          <w:rFonts w:ascii="Tahoma" w:hAnsi="Tahoma" w:cs="Tahoma"/>
          <w:sz w:val="22"/>
          <w:szCs w:val="22"/>
        </w:rPr>
        <w:t xml:space="preserve">, </w:t>
      </w:r>
      <w:r w:rsidRPr="009B01BA">
        <w:rPr>
          <w:rFonts w:ascii="Tahoma" w:hAnsi="Tahoma" w:cs="Tahoma"/>
          <w:sz w:val="22"/>
          <w:szCs w:val="22"/>
        </w:rPr>
        <w:t>complaint</w:t>
      </w:r>
      <w:r w:rsidR="00A74A21">
        <w:rPr>
          <w:rFonts w:ascii="Tahoma" w:hAnsi="Tahoma" w:cs="Tahoma"/>
          <w:sz w:val="22"/>
          <w:szCs w:val="22"/>
        </w:rPr>
        <w:t xml:space="preserve"> and </w:t>
      </w:r>
      <w:r w:rsidR="00A74A21" w:rsidRPr="00C36848">
        <w:rPr>
          <w:rFonts w:ascii="Tahoma" w:hAnsi="Tahoma" w:cs="Tahoma"/>
          <w:sz w:val="22"/>
          <w:szCs w:val="22"/>
        </w:rPr>
        <w:t>due process hearing</w:t>
      </w:r>
      <w:r w:rsidRPr="009B01BA">
        <w:rPr>
          <w:rFonts w:ascii="Tahoma" w:hAnsi="Tahoma" w:cs="Tahoma"/>
          <w:sz w:val="22"/>
          <w:szCs w:val="22"/>
        </w:rPr>
        <w:t xml:space="preserve"> procedures, including a description of how to file a complaint and the timelines for those procedures.</w:t>
      </w:r>
    </w:p>
    <w:p w14:paraId="276439BB" w14:textId="77777777" w:rsidR="002F55AC" w:rsidRPr="009B01BA" w:rsidRDefault="00EC06E8" w:rsidP="002B22ED">
      <w:pPr>
        <w:autoSpaceDE w:val="0"/>
        <w:autoSpaceDN w:val="0"/>
        <w:adjustRightInd w:val="0"/>
        <w:spacing w:after="120"/>
        <w:ind w:left="360" w:hanging="360"/>
        <w:rPr>
          <w:rFonts w:ascii="Tahoma" w:hAnsi="Tahoma" w:cs="Tahoma"/>
          <w:sz w:val="22"/>
          <w:szCs w:val="22"/>
        </w:rPr>
      </w:pPr>
      <w:r w:rsidRPr="009B01BA">
        <w:rPr>
          <w:rFonts w:ascii="Tahoma" w:hAnsi="Tahoma" w:cs="Tahoma"/>
          <w:sz w:val="22"/>
          <w:szCs w:val="22"/>
        </w:rPr>
        <w:t>The notice must be:</w:t>
      </w:r>
    </w:p>
    <w:p w14:paraId="4B078CFB" w14:textId="77777777" w:rsidR="00956C8C" w:rsidRPr="009B01BA" w:rsidRDefault="00956C8C" w:rsidP="00BB77CA">
      <w:pPr>
        <w:numPr>
          <w:ilvl w:val="0"/>
          <w:numId w:val="3"/>
        </w:numPr>
        <w:autoSpaceDE w:val="0"/>
        <w:autoSpaceDN w:val="0"/>
        <w:adjustRightInd w:val="0"/>
        <w:spacing w:after="120"/>
        <w:ind w:left="360"/>
        <w:rPr>
          <w:rFonts w:ascii="Tahoma" w:hAnsi="Tahoma" w:cs="Tahoma"/>
          <w:sz w:val="22"/>
          <w:szCs w:val="22"/>
        </w:rPr>
      </w:pPr>
      <w:r w:rsidRPr="009B01BA">
        <w:rPr>
          <w:rFonts w:ascii="Tahoma" w:hAnsi="Tahoma" w:cs="Tahoma"/>
          <w:sz w:val="22"/>
          <w:szCs w:val="22"/>
        </w:rPr>
        <w:t>Written in language understandable to the general public and provided in your native language unless clearly not feasible to do so;</w:t>
      </w:r>
    </w:p>
    <w:p w14:paraId="7BB84F0C" w14:textId="77777777" w:rsidR="00956C8C" w:rsidRPr="009B01BA" w:rsidRDefault="00956C8C" w:rsidP="00BB77CA">
      <w:pPr>
        <w:numPr>
          <w:ilvl w:val="0"/>
          <w:numId w:val="3"/>
        </w:numPr>
        <w:autoSpaceDE w:val="0"/>
        <w:autoSpaceDN w:val="0"/>
        <w:adjustRightInd w:val="0"/>
        <w:spacing w:after="120"/>
        <w:ind w:left="360"/>
        <w:rPr>
          <w:rFonts w:ascii="Tahoma" w:hAnsi="Tahoma" w:cs="Tahoma"/>
          <w:sz w:val="22"/>
          <w:szCs w:val="22"/>
        </w:rPr>
      </w:pPr>
      <w:r w:rsidRPr="009B01BA">
        <w:rPr>
          <w:rFonts w:ascii="Tahoma" w:hAnsi="Tahoma" w:cs="Tahoma"/>
          <w:sz w:val="22"/>
          <w:szCs w:val="22"/>
        </w:rPr>
        <w:t>If your native language or other mode of communication is not a written language, the local participating agency/provider shall take steps to insure that:</w:t>
      </w:r>
    </w:p>
    <w:p w14:paraId="68BD85B4" w14:textId="77777777" w:rsidR="00956C8C" w:rsidRPr="009B01BA" w:rsidRDefault="00956C8C" w:rsidP="002B22ED">
      <w:pPr>
        <w:autoSpaceDE w:val="0"/>
        <w:autoSpaceDN w:val="0"/>
        <w:adjustRightInd w:val="0"/>
        <w:spacing w:after="120"/>
        <w:ind w:left="904" w:hanging="544"/>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 notice is translated orally or by other means to you in your native language or other mode of communication;</w:t>
      </w:r>
    </w:p>
    <w:p w14:paraId="49BF3E74" w14:textId="77777777" w:rsidR="00956C8C" w:rsidRPr="009B01BA" w:rsidRDefault="00956C8C" w:rsidP="002B22ED">
      <w:pPr>
        <w:autoSpaceDE w:val="0"/>
        <w:autoSpaceDN w:val="0"/>
        <w:adjustRightInd w:val="0"/>
        <w:spacing w:after="120"/>
        <w:ind w:left="904" w:hanging="544"/>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You understand the notice;</w:t>
      </w:r>
    </w:p>
    <w:p w14:paraId="48CBCFD7" w14:textId="77777777" w:rsidR="00956C8C" w:rsidRPr="009B01BA" w:rsidRDefault="00956C8C" w:rsidP="002B22ED">
      <w:pPr>
        <w:autoSpaceDE w:val="0"/>
        <w:autoSpaceDN w:val="0"/>
        <w:adjustRightInd w:val="0"/>
        <w:spacing w:after="120"/>
        <w:ind w:left="904" w:hanging="544"/>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There is written evidence that the requirements of this section have been met; and</w:t>
      </w:r>
    </w:p>
    <w:p w14:paraId="4DF153EE" w14:textId="77777777" w:rsidR="00956C8C" w:rsidRPr="009B01BA" w:rsidRDefault="00956C8C" w:rsidP="002B22ED">
      <w:pPr>
        <w:autoSpaceDE w:val="0"/>
        <w:autoSpaceDN w:val="0"/>
        <w:adjustRightInd w:val="0"/>
        <w:spacing w:after="120"/>
        <w:ind w:left="904" w:hanging="544"/>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If you are deaf, blind, unable to read, or have no written language, the mode of communication must be that normally used by you (such as sign language, Braille, or oral communication).</w:t>
      </w:r>
    </w:p>
    <w:p w14:paraId="3E2DAFB9" w14:textId="77777777" w:rsidR="00956C8C" w:rsidRPr="009B01BA" w:rsidRDefault="008E6381" w:rsidP="002B22ED">
      <w:pPr>
        <w:tabs>
          <w:tab w:val="left" w:pos="820"/>
        </w:tabs>
        <w:autoSpaceDE w:val="0"/>
        <w:autoSpaceDN w:val="0"/>
        <w:adjustRightInd w:val="0"/>
        <w:rPr>
          <w:rFonts w:ascii="Tahoma" w:hAnsi="Tahoma" w:cs="Tahoma"/>
          <w:sz w:val="22"/>
          <w:szCs w:val="22"/>
        </w:rPr>
      </w:pPr>
      <w:r>
        <w:rPr>
          <w:rFonts w:ascii="Tahoma" w:hAnsi="Tahoma" w:cs="Tahoma"/>
          <w:b/>
          <w:bCs/>
          <w:sz w:val="22"/>
          <w:szCs w:val="22"/>
        </w:rPr>
        <w:br w:type="column"/>
      </w:r>
      <w:r w:rsidR="00956C8C" w:rsidRPr="009B01BA">
        <w:rPr>
          <w:rFonts w:ascii="Tahoma" w:hAnsi="Tahoma" w:cs="Tahoma"/>
          <w:b/>
          <w:bCs/>
          <w:sz w:val="22"/>
          <w:szCs w:val="22"/>
        </w:rPr>
        <w:lastRenderedPageBreak/>
        <w:t>B.</w:t>
      </w:r>
      <w:r w:rsidR="00956C8C" w:rsidRPr="009B01BA">
        <w:rPr>
          <w:rFonts w:ascii="Tahoma" w:hAnsi="Tahoma" w:cs="Tahoma"/>
          <w:b/>
          <w:bCs/>
          <w:sz w:val="22"/>
          <w:szCs w:val="22"/>
        </w:rPr>
        <w:tab/>
        <w:t>Parental Consent</w:t>
      </w:r>
    </w:p>
    <w:p w14:paraId="79BB1303" w14:textId="77777777" w:rsidR="00956C8C" w:rsidRPr="009B01BA" w:rsidRDefault="00956C8C" w:rsidP="002B22ED">
      <w:pPr>
        <w:autoSpaceDE w:val="0"/>
        <w:autoSpaceDN w:val="0"/>
        <w:adjustRightInd w:val="0"/>
        <w:rPr>
          <w:rFonts w:ascii="Tahoma" w:hAnsi="Tahoma" w:cs="Tahoma"/>
          <w:sz w:val="22"/>
          <w:szCs w:val="22"/>
        </w:rPr>
      </w:pPr>
    </w:p>
    <w:p w14:paraId="18D54CE2"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Consent means that:</w:t>
      </w:r>
    </w:p>
    <w:p w14:paraId="49F33811" w14:textId="77777777" w:rsidR="00956C8C" w:rsidRPr="009B01BA" w:rsidRDefault="00956C8C" w:rsidP="00BB77CA">
      <w:pPr>
        <w:numPr>
          <w:ilvl w:val="0"/>
          <w:numId w:val="4"/>
        </w:numPr>
        <w:tabs>
          <w:tab w:val="clear" w:pos="720"/>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You are fully informed of all information about the activity(s) for which consent is sought.  This information is provided in your native language</w:t>
      </w:r>
      <w:r w:rsidR="007B4D0B" w:rsidRPr="009B01BA">
        <w:rPr>
          <w:rFonts w:ascii="Tahoma" w:hAnsi="Tahoma" w:cs="Tahoma"/>
          <w:sz w:val="22"/>
          <w:szCs w:val="22"/>
        </w:rPr>
        <w:t xml:space="preserve"> or other appropriate mode of communication</w:t>
      </w:r>
      <w:r w:rsidR="00725A18" w:rsidRPr="009B01BA">
        <w:rPr>
          <w:rFonts w:ascii="Tahoma" w:hAnsi="Tahoma" w:cs="Tahoma"/>
          <w:sz w:val="22"/>
          <w:szCs w:val="22"/>
        </w:rPr>
        <w:t xml:space="preserve">, </w:t>
      </w:r>
      <w:r w:rsidRPr="009B01BA">
        <w:rPr>
          <w:rFonts w:ascii="Tahoma" w:hAnsi="Tahoma" w:cs="Tahoma"/>
          <w:sz w:val="22"/>
          <w:szCs w:val="22"/>
        </w:rPr>
        <w:t>unless clearly not feasible</w:t>
      </w:r>
      <w:r w:rsidR="005C4689" w:rsidRPr="009B01BA">
        <w:rPr>
          <w:rFonts w:ascii="Tahoma" w:hAnsi="Tahoma" w:cs="Tahoma"/>
          <w:sz w:val="22"/>
          <w:szCs w:val="22"/>
        </w:rPr>
        <w:t xml:space="preserve"> </w:t>
      </w:r>
      <w:r w:rsidRPr="009B01BA">
        <w:rPr>
          <w:rFonts w:ascii="Tahoma" w:hAnsi="Tahoma" w:cs="Tahoma"/>
          <w:sz w:val="22"/>
          <w:szCs w:val="22"/>
        </w:rPr>
        <w:t>to do so</w:t>
      </w:r>
      <w:r w:rsidR="00725A18" w:rsidRPr="009B01BA">
        <w:rPr>
          <w:rFonts w:ascii="Tahoma" w:hAnsi="Tahoma" w:cs="Tahoma"/>
          <w:sz w:val="22"/>
          <w:szCs w:val="22"/>
        </w:rPr>
        <w:t>;</w:t>
      </w:r>
    </w:p>
    <w:p w14:paraId="12BAC656" w14:textId="77777777" w:rsidR="00956C8C" w:rsidRPr="009B01BA" w:rsidRDefault="005C4689" w:rsidP="002B22ED">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2"/>
          <w:szCs w:val="22"/>
        </w:rPr>
      </w:pPr>
      <w:r w:rsidRPr="009B01BA">
        <w:rPr>
          <w:rFonts w:ascii="Tahoma" w:hAnsi="Tahoma" w:cs="Tahoma"/>
          <w:sz w:val="22"/>
          <w:szCs w:val="22"/>
        </w:rPr>
        <w:sym w:font="Wingdings" w:char="F046"/>
      </w:r>
      <w:r w:rsidRPr="009B01BA">
        <w:rPr>
          <w:rFonts w:ascii="Tahoma" w:hAnsi="Tahoma" w:cs="Tahoma"/>
          <w:sz w:val="22"/>
          <w:szCs w:val="22"/>
        </w:rPr>
        <w:t xml:space="preserve"> </w:t>
      </w:r>
      <w:r w:rsidR="00956C8C" w:rsidRPr="009B01BA">
        <w:rPr>
          <w:rFonts w:ascii="Tahoma" w:hAnsi="Tahoma" w:cs="Tahoma"/>
          <w:sz w:val="22"/>
          <w:szCs w:val="22"/>
        </w:rPr>
        <w:t xml:space="preserve">Native Language, where used with reference to persons of limited English proficiency, means the language or mode of communication </w:t>
      </w:r>
      <w:r w:rsidR="00127EDC" w:rsidRPr="009B01BA">
        <w:rPr>
          <w:rFonts w:ascii="Tahoma" w:hAnsi="Tahoma" w:cs="Tahoma"/>
          <w:sz w:val="22"/>
          <w:szCs w:val="22"/>
        </w:rPr>
        <w:t xml:space="preserve">normally used by the parent of the </w:t>
      </w:r>
      <w:r w:rsidR="00956C8C" w:rsidRPr="009B01BA">
        <w:rPr>
          <w:rFonts w:ascii="Tahoma" w:hAnsi="Tahoma" w:cs="Tahoma"/>
          <w:sz w:val="22"/>
          <w:szCs w:val="22"/>
        </w:rPr>
        <w:t>child.</w:t>
      </w:r>
      <w:r w:rsidR="000B617E">
        <w:rPr>
          <w:rFonts w:ascii="Tahoma" w:hAnsi="Tahoma" w:cs="Tahoma"/>
          <w:sz w:val="22"/>
          <w:szCs w:val="22"/>
        </w:rPr>
        <w:t xml:space="preserve">  </w:t>
      </w:r>
      <w:r w:rsidR="000B617E" w:rsidRPr="00154CD9">
        <w:rPr>
          <w:rFonts w:ascii="Tahoma" w:hAnsi="Tahoma" w:cs="Tahoma"/>
          <w:sz w:val="22"/>
          <w:szCs w:val="22"/>
        </w:rPr>
        <w:t>When conducting evaluations and assessments, native language means the language normally used by your child if that is developmentally appropriate for your child</w:t>
      </w:r>
      <w:r w:rsidR="000B617E">
        <w:rPr>
          <w:rFonts w:ascii="Tahoma" w:hAnsi="Tahoma" w:cs="Tahoma"/>
          <w:sz w:val="22"/>
          <w:szCs w:val="22"/>
        </w:rPr>
        <w:t>.</w:t>
      </w:r>
    </w:p>
    <w:p w14:paraId="225782C6" w14:textId="77777777" w:rsidR="00956C8C" w:rsidRPr="009B01BA" w:rsidRDefault="00956C8C" w:rsidP="00BB77CA">
      <w:pPr>
        <w:numPr>
          <w:ilvl w:val="0"/>
          <w:numId w:val="4"/>
        </w:numPr>
        <w:tabs>
          <w:tab w:val="clear" w:pos="720"/>
          <w:tab w:val="num" w:pos="360"/>
        </w:tabs>
        <w:autoSpaceDE w:val="0"/>
        <w:autoSpaceDN w:val="0"/>
        <w:adjustRightInd w:val="0"/>
        <w:spacing w:before="120" w:after="120"/>
        <w:ind w:left="360"/>
        <w:rPr>
          <w:rFonts w:ascii="Tahoma" w:hAnsi="Tahoma" w:cs="Tahoma"/>
          <w:sz w:val="22"/>
          <w:szCs w:val="22"/>
        </w:rPr>
      </w:pPr>
      <w:r w:rsidRPr="009B01BA">
        <w:rPr>
          <w:rFonts w:ascii="Tahoma" w:hAnsi="Tahoma" w:cs="Tahoma"/>
          <w:sz w:val="22"/>
          <w:szCs w:val="22"/>
        </w:rPr>
        <w:t>You understand and agree in writing to the carrying out of the activity(s) for which your consent is sought, and the consent</w:t>
      </w:r>
      <w:r w:rsidR="005C4689" w:rsidRPr="009B01BA">
        <w:rPr>
          <w:rFonts w:ascii="Tahoma" w:hAnsi="Tahoma" w:cs="Tahoma"/>
          <w:sz w:val="22"/>
          <w:szCs w:val="22"/>
        </w:rPr>
        <w:t xml:space="preserve"> </w:t>
      </w:r>
      <w:r w:rsidRPr="009B01BA">
        <w:rPr>
          <w:rFonts w:ascii="Tahoma" w:hAnsi="Tahoma" w:cs="Tahoma"/>
          <w:sz w:val="22"/>
          <w:szCs w:val="22"/>
        </w:rPr>
        <w:t xml:space="preserve">describes the activity(s) and lists the </w:t>
      </w:r>
      <w:r w:rsidR="000B617E" w:rsidRPr="001E65B4">
        <w:rPr>
          <w:rFonts w:ascii="Tahoma" w:hAnsi="Tahoma" w:cs="Tahoma"/>
          <w:sz w:val="22"/>
          <w:szCs w:val="22"/>
        </w:rPr>
        <w:t>early intervention</w:t>
      </w:r>
      <w:r w:rsidR="000B617E">
        <w:rPr>
          <w:rFonts w:ascii="Tahoma" w:hAnsi="Tahoma" w:cs="Tahoma"/>
          <w:sz w:val="22"/>
          <w:szCs w:val="22"/>
        </w:rPr>
        <w:t xml:space="preserve"> </w:t>
      </w:r>
      <w:r w:rsidRPr="009B01BA">
        <w:rPr>
          <w:rFonts w:ascii="Tahoma" w:hAnsi="Tahoma" w:cs="Tahoma"/>
          <w:sz w:val="22"/>
          <w:szCs w:val="22"/>
        </w:rPr>
        <w:t xml:space="preserve">records (if any) that will be released and to whom; </w:t>
      </w:r>
      <w:r w:rsidR="00C53F26" w:rsidRPr="009B01BA">
        <w:rPr>
          <w:rFonts w:ascii="Tahoma" w:hAnsi="Tahoma" w:cs="Tahoma"/>
          <w:sz w:val="22"/>
          <w:szCs w:val="22"/>
        </w:rPr>
        <w:t>and</w:t>
      </w:r>
    </w:p>
    <w:p w14:paraId="12409BE2" w14:textId="77777777" w:rsidR="005F41DB" w:rsidRPr="009B01BA" w:rsidRDefault="00956C8C" w:rsidP="00BB77CA">
      <w:pPr>
        <w:numPr>
          <w:ilvl w:val="0"/>
          <w:numId w:val="4"/>
        </w:numPr>
        <w:tabs>
          <w:tab w:val="clear" w:pos="720"/>
          <w:tab w:val="num" w:pos="360"/>
        </w:tabs>
        <w:autoSpaceDE w:val="0"/>
        <w:autoSpaceDN w:val="0"/>
        <w:adjustRightInd w:val="0"/>
        <w:spacing w:after="120"/>
        <w:ind w:left="360"/>
        <w:rPr>
          <w:rFonts w:ascii="Tahoma" w:hAnsi="Tahoma" w:cs="Tahoma"/>
          <w:sz w:val="22"/>
          <w:szCs w:val="22"/>
        </w:rPr>
      </w:pPr>
      <w:r w:rsidRPr="0033132D">
        <w:rPr>
          <w:rFonts w:ascii="Tahoma" w:hAnsi="Tahoma" w:cs="Tahoma"/>
          <w:sz w:val="22"/>
          <w:szCs w:val="22"/>
        </w:rPr>
        <w:t>You understand that the granting of consent is voluntary on your part and may be revoked at any time.</w:t>
      </w:r>
      <w:r w:rsidR="00C53F26" w:rsidRPr="0033132D">
        <w:rPr>
          <w:rFonts w:ascii="Tahoma" w:hAnsi="Tahoma" w:cs="Tahoma"/>
          <w:sz w:val="22"/>
          <w:szCs w:val="22"/>
        </w:rPr>
        <w:t xml:space="preserve">  If you revoke consent, that revocation does not apply to an action that took place before consent was revoked</w:t>
      </w:r>
      <w:r w:rsidR="00C53F26" w:rsidRPr="009B01BA">
        <w:rPr>
          <w:rFonts w:ascii="Tahoma" w:hAnsi="Tahoma" w:cs="Tahoma"/>
          <w:sz w:val="22"/>
          <w:szCs w:val="22"/>
        </w:rPr>
        <w:t>.</w:t>
      </w:r>
    </w:p>
    <w:p w14:paraId="53A8D82F"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Your written consent must be obtained</w:t>
      </w:r>
      <w:r w:rsidR="00D10A9D" w:rsidRPr="009B01BA">
        <w:rPr>
          <w:rFonts w:ascii="Tahoma" w:hAnsi="Tahoma" w:cs="Tahoma"/>
          <w:sz w:val="22"/>
          <w:szCs w:val="22"/>
        </w:rPr>
        <w:t xml:space="preserve"> </w:t>
      </w:r>
      <w:r w:rsidRPr="009B01BA">
        <w:rPr>
          <w:rFonts w:ascii="Tahoma" w:hAnsi="Tahoma" w:cs="Tahoma"/>
          <w:sz w:val="22"/>
          <w:szCs w:val="22"/>
        </w:rPr>
        <w:t xml:space="preserve">before the </w:t>
      </w:r>
      <w:r w:rsidR="009410D1">
        <w:rPr>
          <w:rFonts w:ascii="Tahoma" w:hAnsi="Tahoma" w:cs="Tahoma"/>
          <w:sz w:val="22"/>
          <w:szCs w:val="22"/>
        </w:rPr>
        <w:t xml:space="preserve">all </w:t>
      </w:r>
      <w:r w:rsidRPr="009B01BA">
        <w:rPr>
          <w:rFonts w:ascii="Tahoma" w:hAnsi="Tahoma" w:cs="Tahoma"/>
          <w:sz w:val="22"/>
          <w:szCs w:val="22"/>
        </w:rPr>
        <w:t>evaluation</w:t>
      </w:r>
      <w:r w:rsidR="009410D1">
        <w:rPr>
          <w:rFonts w:ascii="Tahoma" w:hAnsi="Tahoma" w:cs="Tahoma"/>
          <w:sz w:val="22"/>
          <w:szCs w:val="22"/>
        </w:rPr>
        <w:t>s</w:t>
      </w:r>
      <w:r w:rsidRPr="009B01BA">
        <w:rPr>
          <w:rFonts w:ascii="Tahoma" w:hAnsi="Tahoma" w:cs="Tahoma"/>
          <w:sz w:val="22"/>
          <w:szCs w:val="22"/>
        </w:rPr>
        <w:t xml:space="preserve"> to determine eligibility</w:t>
      </w:r>
      <w:r w:rsidR="00E022A8" w:rsidRPr="009B01BA">
        <w:rPr>
          <w:rFonts w:ascii="Tahoma" w:hAnsi="Tahoma" w:cs="Tahoma"/>
          <w:sz w:val="22"/>
          <w:szCs w:val="22"/>
        </w:rPr>
        <w:t xml:space="preserve"> and</w:t>
      </w:r>
      <w:r w:rsidRPr="009B01BA">
        <w:rPr>
          <w:rFonts w:ascii="Tahoma" w:hAnsi="Tahoma" w:cs="Tahoma"/>
          <w:sz w:val="22"/>
          <w:szCs w:val="22"/>
        </w:rPr>
        <w:t xml:space="preserve"> assessment</w:t>
      </w:r>
      <w:r w:rsidR="009410D1">
        <w:rPr>
          <w:rFonts w:ascii="Tahoma" w:hAnsi="Tahoma" w:cs="Tahoma"/>
          <w:sz w:val="22"/>
          <w:szCs w:val="22"/>
        </w:rPr>
        <w:t>s</w:t>
      </w:r>
      <w:r w:rsidRPr="009B01BA">
        <w:rPr>
          <w:rFonts w:ascii="Tahoma" w:hAnsi="Tahoma" w:cs="Tahoma"/>
          <w:sz w:val="22"/>
          <w:szCs w:val="22"/>
        </w:rPr>
        <w:t xml:space="preserve"> of your child </w:t>
      </w:r>
      <w:r w:rsidR="00C53F26" w:rsidRPr="0033132D">
        <w:rPr>
          <w:rFonts w:ascii="Tahoma" w:hAnsi="Tahoma" w:cs="Tahoma"/>
          <w:sz w:val="22"/>
          <w:szCs w:val="22"/>
        </w:rPr>
        <w:t>and family</w:t>
      </w:r>
      <w:r w:rsidR="00C53F26" w:rsidRPr="009B01BA">
        <w:rPr>
          <w:rFonts w:ascii="Tahoma" w:hAnsi="Tahoma" w:cs="Tahoma"/>
          <w:sz w:val="22"/>
          <w:szCs w:val="22"/>
        </w:rPr>
        <w:t xml:space="preserve"> </w:t>
      </w:r>
      <w:r w:rsidRPr="009B01BA">
        <w:rPr>
          <w:rFonts w:ascii="Tahoma" w:hAnsi="Tahoma" w:cs="Tahoma"/>
          <w:sz w:val="22"/>
          <w:szCs w:val="22"/>
        </w:rPr>
        <w:t>are conducted</w:t>
      </w:r>
      <w:r w:rsidR="00E022A8" w:rsidRPr="009B01BA">
        <w:rPr>
          <w:rFonts w:ascii="Tahoma" w:hAnsi="Tahoma" w:cs="Tahoma"/>
          <w:sz w:val="22"/>
          <w:szCs w:val="22"/>
        </w:rPr>
        <w:t xml:space="preserve"> </w:t>
      </w:r>
      <w:r w:rsidR="00E022A8" w:rsidRPr="0033132D">
        <w:rPr>
          <w:rFonts w:ascii="Tahoma" w:hAnsi="Tahoma" w:cs="Tahoma"/>
          <w:sz w:val="22"/>
          <w:szCs w:val="22"/>
        </w:rPr>
        <w:t>and before early intervention services are provided</w:t>
      </w:r>
      <w:r w:rsidRPr="009B01BA">
        <w:rPr>
          <w:rFonts w:ascii="Tahoma" w:hAnsi="Tahoma" w:cs="Tahoma"/>
          <w:sz w:val="22"/>
          <w:szCs w:val="22"/>
        </w:rPr>
        <w:t xml:space="preserve">. If you do not give consent, </w:t>
      </w:r>
      <w:r w:rsidR="009410D1" w:rsidRPr="001E65B4">
        <w:rPr>
          <w:rFonts w:ascii="Tahoma" w:hAnsi="Tahoma" w:cs="Tahoma"/>
          <w:sz w:val="22"/>
          <w:szCs w:val="22"/>
        </w:rPr>
        <w:t xml:space="preserve">no action will be taken to coerce (force) you.  </w:t>
      </w:r>
      <w:r w:rsidR="009410D1">
        <w:rPr>
          <w:rFonts w:ascii="Tahoma" w:hAnsi="Tahoma" w:cs="Tahoma"/>
          <w:sz w:val="22"/>
          <w:szCs w:val="22"/>
        </w:rPr>
        <w:t>T</w:t>
      </w:r>
      <w:r w:rsidRPr="009B01BA">
        <w:rPr>
          <w:rFonts w:ascii="Tahoma" w:hAnsi="Tahoma" w:cs="Tahoma"/>
          <w:sz w:val="22"/>
          <w:szCs w:val="22"/>
        </w:rPr>
        <w:t xml:space="preserve">he local participating agency/ provider </w:t>
      </w:r>
      <w:r w:rsidR="00C53F26" w:rsidRPr="009B01BA">
        <w:rPr>
          <w:rFonts w:ascii="Tahoma" w:hAnsi="Tahoma" w:cs="Tahoma"/>
          <w:sz w:val="22"/>
          <w:szCs w:val="22"/>
        </w:rPr>
        <w:t>will make reasonable efforts to ensure you</w:t>
      </w:r>
      <w:r w:rsidRPr="009B01BA">
        <w:rPr>
          <w:rFonts w:ascii="Tahoma" w:hAnsi="Tahoma" w:cs="Tahoma"/>
          <w:sz w:val="22"/>
          <w:szCs w:val="22"/>
        </w:rPr>
        <w:t>:</w:t>
      </w:r>
    </w:p>
    <w:p w14:paraId="0F7A6DED" w14:textId="77777777" w:rsidR="00956C8C" w:rsidRPr="009B01BA" w:rsidRDefault="00C53F26" w:rsidP="00BB77CA">
      <w:pPr>
        <w:numPr>
          <w:ilvl w:val="0"/>
          <w:numId w:val="11"/>
        </w:numPr>
        <w:tabs>
          <w:tab w:val="clear" w:pos="720"/>
          <w:tab w:val="num" w:pos="360"/>
        </w:tabs>
        <w:autoSpaceDE w:val="0"/>
        <w:autoSpaceDN w:val="0"/>
        <w:adjustRightInd w:val="0"/>
        <w:spacing w:after="120"/>
        <w:ind w:left="360"/>
        <w:rPr>
          <w:rFonts w:ascii="Tahoma" w:hAnsi="Tahoma" w:cs="Tahoma"/>
          <w:sz w:val="22"/>
          <w:szCs w:val="22"/>
        </w:rPr>
      </w:pPr>
      <w:r w:rsidRPr="0033132D">
        <w:rPr>
          <w:rFonts w:ascii="Tahoma" w:hAnsi="Tahoma" w:cs="Tahoma"/>
          <w:sz w:val="22"/>
          <w:szCs w:val="22"/>
        </w:rPr>
        <w:t>Are fully aware of the nature of the evaluation to determine eligibility</w:t>
      </w:r>
      <w:r w:rsidR="009410D1">
        <w:rPr>
          <w:rFonts w:ascii="Tahoma" w:hAnsi="Tahoma" w:cs="Tahoma"/>
          <w:sz w:val="22"/>
          <w:szCs w:val="22"/>
        </w:rPr>
        <w:t xml:space="preserve"> and</w:t>
      </w:r>
      <w:r w:rsidRPr="0033132D">
        <w:rPr>
          <w:rFonts w:ascii="Tahoma" w:hAnsi="Tahoma" w:cs="Tahoma"/>
          <w:sz w:val="22"/>
          <w:szCs w:val="22"/>
        </w:rPr>
        <w:t xml:space="preserve"> assessment</w:t>
      </w:r>
      <w:r w:rsidR="009410D1">
        <w:rPr>
          <w:rFonts w:ascii="Tahoma" w:hAnsi="Tahoma" w:cs="Tahoma"/>
          <w:sz w:val="22"/>
          <w:szCs w:val="22"/>
        </w:rPr>
        <w:t>s,</w:t>
      </w:r>
      <w:r w:rsidRPr="0033132D">
        <w:rPr>
          <w:rFonts w:ascii="Tahoma" w:hAnsi="Tahoma" w:cs="Tahoma"/>
          <w:sz w:val="22"/>
          <w:szCs w:val="22"/>
        </w:rPr>
        <w:t xml:space="preserve"> </w:t>
      </w:r>
      <w:r w:rsidR="009410D1">
        <w:rPr>
          <w:rFonts w:ascii="Tahoma" w:hAnsi="Tahoma" w:cs="Tahoma"/>
          <w:sz w:val="22"/>
          <w:szCs w:val="22"/>
        </w:rPr>
        <w:t>or</w:t>
      </w:r>
      <w:r w:rsidRPr="0033132D">
        <w:rPr>
          <w:rFonts w:ascii="Tahoma" w:hAnsi="Tahoma" w:cs="Tahoma"/>
          <w:sz w:val="22"/>
          <w:szCs w:val="22"/>
        </w:rPr>
        <w:t xml:space="preserve"> early intervention services that would be available</w:t>
      </w:r>
      <w:r w:rsidR="00956C8C" w:rsidRPr="009B01BA">
        <w:rPr>
          <w:rFonts w:ascii="Tahoma" w:hAnsi="Tahoma" w:cs="Tahoma"/>
          <w:sz w:val="22"/>
          <w:szCs w:val="22"/>
        </w:rPr>
        <w:t>;</w:t>
      </w:r>
      <w:r w:rsidR="00E022A8" w:rsidRPr="009B01BA">
        <w:rPr>
          <w:rFonts w:ascii="Tahoma" w:hAnsi="Tahoma" w:cs="Tahoma"/>
          <w:sz w:val="22"/>
          <w:szCs w:val="22"/>
        </w:rPr>
        <w:t xml:space="preserve"> and</w:t>
      </w:r>
    </w:p>
    <w:p w14:paraId="66D7D152" w14:textId="77777777" w:rsidR="00956C8C" w:rsidRPr="0033132D" w:rsidRDefault="00C53F26" w:rsidP="00BB77CA">
      <w:pPr>
        <w:numPr>
          <w:ilvl w:val="0"/>
          <w:numId w:val="11"/>
        </w:numPr>
        <w:tabs>
          <w:tab w:val="clear" w:pos="720"/>
          <w:tab w:val="num" w:pos="360"/>
        </w:tabs>
        <w:autoSpaceDE w:val="0"/>
        <w:autoSpaceDN w:val="0"/>
        <w:adjustRightInd w:val="0"/>
        <w:spacing w:after="120"/>
        <w:ind w:left="360"/>
        <w:rPr>
          <w:rFonts w:ascii="Tahoma" w:hAnsi="Tahoma" w:cs="Tahoma"/>
          <w:sz w:val="22"/>
          <w:szCs w:val="22"/>
        </w:rPr>
      </w:pPr>
      <w:r w:rsidRPr="0033132D">
        <w:rPr>
          <w:rFonts w:ascii="Tahoma" w:hAnsi="Tahoma" w:cs="Tahoma"/>
          <w:sz w:val="22"/>
          <w:szCs w:val="22"/>
        </w:rPr>
        <w:t xml:space="preserve">Understand that your child will not be able to receive the evaluation to determine </w:t>
      </w:r>
      <w:r w:rsidRPr="0033132D">
        <w:rPr>
          <w:rFonts w:ascii="Tahoma" w:hAnsi="Tahoma" w:cs="Tahoma"/>
          <w:sz w:val="22"/>
          <w:szCs w:val="22"/>
        </w:rPr>
        <w:t>eligibility, assessment, or early intervention service unless consent is given</w:t>
      </w:r>
      <w:r w:rsidR="00091AA3" w:rsidRPr="0033132D">
        <w:rPr>
          <w:rFonts w:ascii="Tahoma" w:hAnsi="Tahoma" w:cs="Tahoma"/>
          <w:sz w:val="22"/>
          <w:szCs w:val="22"/>
        </w:rPr>
        <w:t>.</w:t>
      </w:r>
    </w:p>
    <w:p w14:paraId="008627C9"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In addition, as the parent of a child eligible under Part C, you may determine whether your child or other family members will accept or </w:t>
      </w:r>
      <w:r w:rsidR="00C53F26" w:rsidRPr="0033132D">
        <w:rPr>
          <w:rFonts w:ascii="Tahoma" w:hAnsi="Tahoma" w:cs="Tahoma"/>
          <w:sz w:val="22"/>
          <w:szCs w:val="22"/>
        </w:rPr>
        <w:t>decline</w:t>
      </w:r>
      <w:r w:rsidRPr="009B01BA">
        <w:rPr>
          <w:rFonts w:ascii="Tahoma" w:hAnsi="Tahoma" w:cs="Tahoma"/>
          <w:sz w:val="22"/>
          <w:szCs w:val="22"/>
        </w:rPr>
        <w:t xml:space="preserve"> any early intervention service(s) under this program. You may also </w:t>
      </w:r>
      <w:r w:rsidR="00C53F26" w:rsidRPr="0033132D">
        <w:rPr>
          <w:rFonts w:ascii="Tahoma" w:hAnsi="Tahoma" w:cs="Tahoma"/>
          <w:sz w:val="22"/>
          <w:szCs w:val="22"/>
        </w:rPr>
        <w:t>decline</w:t>
      </w:r>
      <w:r w:rsidR="00C53F26" w:rsidRPr="009B01BA">
        <w:rPr>
          <w:rFonts w:ascii="Tahoma" w:hAnsi="Tahoma" w:cs="Tahoma"/>
          <w:sz w:val="22"/>
          <w:szCs w:val="22"/>
        </w:rPr>
        <w:t xml:space="preserve"> </w:t>
      </w:r>
      <w:r w:rsidRPr="009B01BA">
        <w:rPr>
          <w:rFonts w:ascii="Tahoma" w:hAnsi="Tahoma" w:cs="Tahoma"/>
          <w:sz w:val="22"/>
          <w:szCs w:val="22"/>
        </w:rPr>
        <w:t>such a service after first accepting it without jeopardizing other early intervention services under this program.</w:t>
      </w:r>
    </w:p>
    <w:p w14:paraId="35B0FA33" w14:textId="77777777" w:rsidR="00CB656B" w:rsidRPr="009B01BA" w:rsidRDefault="00CB656B" w:rsidP="002B22ED">
      <w:pPr>
        <w:autoSpaceDE w:val="0"/>
        <w:autoSpaceDN w:val="0"/>
        <w:adjustRightInd w:val="0"/>
        <w:spacing w:after="120"/>
        <w:rPr>
          <w:rFonts w:ascii="Tahoma" w:hAnsi="Tahoma" w:cs="Tahoma"/>
          <w:sz w:val="22"/>
          <w:szCs w:val="22"/>
        </w:rPr>
      </w:pPr>
      <w:r w:rsidRPr="0033132D">
        <w:rPr>
          <w:rFonts w:ascii="Tahoma" w:hAnsi="Tahoma" w:cs="Tahoma"/>
          <w:sz w:val="22"/>
          <w:szCs w:val="22"/>
        </w:rPr>
        <w:t>Your written consent is required before your private insurance, if you have that, can be</w:t>
      </w:r>
      <w:r w:rsidRPr="009B01BA">
        <w:rPr>
          <w:rFonts w:ascii="Tahoma" w:hAnsi="Tahoma" w:cs="Tahoma"/>
          <w:color w:val="0000FF"/>
          <w:sz w:val="22"/>
          <w:szCs w:val="22"/>
        </w:rPr>
        <w:t xml:space="preserve"> </w:t>
      </w:r>
      <w:r w:rsidRPr="0033132D">
        <w:rPr>
          <w:rFonts w:ascii="Tahoma" w:hAnsi="Tahoma" w:cs="Tahoma"/>
          <w:sz w:val="22"/>
          <w:szCs w:val="22"/>
        </w:rPr>
        <w:t xml:space="preserve">used to pay for services.  More specific information about your rights and responsibilities regarding payment for early intervention services </w:t>
      </w:r>
      <w:proofErr w:type="gramStart"/>
      <w:r w:rsidRPr="0033132D">
        <w:rPr>
          <w:rFonts w:ascii="Tahoma" w:hAnsi="Tahoma" w:cs="Tahoma"/>
          <w:sz w:val="22"/>
          <w:szCs w:val="22"/>
        </w:rPr>
        <w:t>are is</w:t>
      </w:r>
      <w:proofErr w:type="gramEnd"/>
      <w:r w:rsidRPr="0033132D">
        <w:rPr>
          <w:rFonts w:ascii="Tahoma" w:hAnsi="Tahoma" w:cs="Tahoma"/>
          <w:sz w:val="22"/>
          <w:szCs w:val="22"/>
        </w:rPr>
        <w:t xml:space="preserve"> provided in the </w:t>
      </w:r>
      <w:r w:rsidRPr="0033132D">
        <w:rPr>
          <w:rFonts w:ascii="Tahoma" w:hAnsi="Tahoma" w:cs="Tahoma"/>
          <w:sz w:val="22"/>
          <w:szCs w:val="22"/>
          <w:u w:val="single"/>
        </w:rPr>
        <w:t>Facts About Family Cost Share</w:t>
      </w:r>
      <w:r w:rsidRPr="0033132D">
        <w:rPr>
          <w:rFonts w:ascii="Tahoma" w:hAnsi="Tahoma" w:cs="Tahoma"/>
          <w:sz w:val="22"/>
          <w:szCs w:val="22"/>
        </w:rPr>
        <w:t xml:space="preserve"> section of this document</w:t>
      </w:r>
      <w:r w:rsidRPr="009B01BA">
        <w:rPr>
          <w:rFonts w:ascii="Tahoma" w:hAnsi="Tahoma" w:cs="Tahoma"/>
          <w:sz w:val="22"/>
          <w:szCs w:val="22"/>
        </w:rPr>
        <w:t>.</w:t>
      </w:r>
    </w:p>
    <w:p w14:paraId="617B4880"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Finally, you have the right to written notice of and written consent to the exchange of</w:t>
      </w:r>
      <w:r w:rsidR="005C4689" w:rsidRPr="009B01BA">
        <w:rPr>
          <w:rFonts w:ascii="Tahoma" w:hAnsi="Tahoma" w:cs="Tahoma"/>
          <w:sz w:val="22"/>
          <w:szCs w:val="22"/>
        </w:rPr>
        <w:t xml:space="preserve"> </w:t>
      </w:r>
      <w:r w:rsidRPr="009B01BA">
        <w:rPr>
          <w:rFonts w:ascii="Tahoma" w:hAnsi="Tahoma" w:cs="Tahoma"/>
          <w:sz w:val="22"/>
          <w:szCs w:val="22"/>
        </w:rPr>
        <w:t>any personally-identifiable information collected, used, or maintained under Part C, consistent with Federal and State law.</w:t>
      </w:r>
    </w:p>
    <w:p w14:paraId="519930DD" w14:textId="77777777" w:rsidR="00184563" w:rsidRPr="009B01BA" w:rsidRDefault="00184563" w:rsidP="002B22ED">
      <w:pPr>
        <w:autoSpaceDE w:val="0"/>
        <w:autoSpaceDN w:val="0"/>
        <w:adjustRightInd w:val="0"/>
        <w:rPr>
          <w:rFonts w:ascii="Tahoma" w:hAnsi="Tahoma" w:cs="Tahoma"/>
          <w:sz w:val="22"/>
          <w:szCs w:val="22"/>
        </w:rPr>
      </w:pPr>
    </w:p>
    <w:p w14:paraId="7CF46A5E" w14:textId="77777777" w:rsidR="00956C8C" w:rsidRPr="009B01BA" w:rsidRDefault="00956C8C" w:rsidP="002B22ED">
      <w:pPr>
        <w:autoSpaceDE w:val="0"/>
        <w:autoSpaceDN w:val="0"/>
        <w:adjustRightInd w:val="0"/>
        <w:rPr>
          <w:rFonts w:ascii="Tahoma" w:hAnsi="Tahoma" w:cs="Tahoma"/>
          <w:sz w:val="22"/>
          <w:szCs w:val="22"/>
        </w:rPr>
      </w:pPr>
      <w:r w:rsidRPr="009B01BA">
        <w:rPr>
          <w:rFonts w:ascii="Tahoma" w:hAnsi="Tahoma" w:cs="Tahoma"/>
          <w:b/>
          <w:bCs/>
          <w:sz w:val="22"/>
          <w:szCs w:val="22"/>
        </w:rPr>
        <w:t>C.</w:t>
      </w:r>
      <w:r w:rsidR="00D5667F" w:rsidRPr="009B01BA">
        <w:rPr>
          <w:rFonts w:ascii="Tahoma" w:hAnsi="Tahoma" w:cs="Tahoma"/>
          <w:b/>
          <w:bCs/>
          <w:sz w:val="22"/>
          <w:szCs w:val="22"/>
        </w:rPr>
        <w:tab/>
      </w:r>
      <w:r w:rsidRPr="009B01BA">
        <w:rPr>
          <w:rFonts w:ascii="Tahoma" w:hAnsi="Tahoma" w:cs="Tahoma"/>
          <w:b/>
          <w:bCs/>
          <w:sz w:val="22"/>
          <w:szCs w:val="22"/>
        </w:rPr>
        <w:t>Records</w:t>
      </w:r>
    </w:p>
    <w:p w14:paraId="47A1A16B" w14:textId="77777777" w:rsidR="00956C8C" w:rsidRPr="009B01BA" w:rsidRDefault="00956C8C" w:rsidP="002B22ED">
      <w:pPr>
        <w:autoSpaceDE w:val="0"/>
        <w:autoSpaceDN w:val="0"/>
        <w:adjustRightInd w:val="0"/>
        <w:rPr>
          <w:rFonts w:ascii="Tahoma" w:hAnsi="Tahoma" w:cs="Tahoma"/>
          <w:sz w:val="22"/>
          <w:szCs w:val="22"/>
        </w:rPr>
      </w:pPr>
    </w:p>
    <w:p w14:paraId="1EBA56B9" w14:textId="77777777" w:rsidR="00956C8C" w:rsidRPr="009B01BA" w:rsidRDefault="005F41DB" w:rsidP="002B22ED">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ahoma" w:hAnsi="Tahoma" w:cs="Tahoma"/>
          <w:sz w:val="22"/>
          <w:szCs w:val="22"/>
        </w:rPr>
      </w:pPr>
      <w:r w:rsidRPr="009B01BA">
        <w:rPr>
          <w:rFonts w:ascii="Tahoma" w:hAnsi="Tahoma" w:cs="Tahoma"/>
          <w:sz w:val="22"/>
          <w:szCs w:val="22"/>
        </w:rPr>
        <w:sym w:font="Wingdings" w:char="F046"/>
      </w:r>
      <w:r w:rsidRPr="009B01BA">
        <w:rPr>
          <w:rFonts w:ascii="Tahoma" w:hAnsi="Tahoma" w:cs="Tahoma"/>
          <w:sz w:val="22"/>
          <w:szCs w:val="22"/>
        </w:rPr>
        <w:t xml:space="preserve"> </w:t>
      </w:r>
      <w:r w:rsidR="00956C8C" w:rsidRPr="009B01BA">
        <w:rPr>
          <w:rFonts w:ascii="Tahoma" w:hAnsi="Tahoma" w:cs="Tahoma"/>
          <w:sz w:val="22"/>
          <w:szCs w:val="22"/>
        </w:rPr>
        <w:t>The following definitions are used in this section: (1) "</w:t>
      </w:r>
      <w:r w:rsidR="00956C8C" w:rsidRPr="009B01BA">
        <w:rPr>
          <w:rFonts w:ascii="Tahoma" w:hAnsi="Tahoma" w:cs="Tahoma"/>
          <w:sz w:val="22"/>
          <w:szCs w:val="22"/>
          <w:u w:val="single"/>
        </w:rPr>
        <w:t>Destruction/destroy</w:t>
      </w:r>
      <w:r w:rsidR="00956C8C" w:rsidRPr="009B01BA">
        <w:rPr>
          <w:rFonts w:ascii="Tahoma" w:hAnsi="Tahoma" w:cs="Tahoma"/>
          <w:sz w:val="22"/>
          <w:szCs w:val="22"/>
        </w:rPr>
        <w:t xml:space="preserve">” means physical destruction or removal of personal identifiers from information </w:t>
      </w:r>
      <w:r w:rsidR="007E33DA" w:rsidRPr="0033132D">
        <w:rPr>
          <w:rFonts w:ascii="Tahoma" w:hAnsi="Tahoma" w:cs="Tahoma"/>
          <w:sz w:val="22"/>
          <w:szCs w:val="22"/>
        </w:rPr>
        <w:t>so the record</w:t>
      </w:r>
      <w:r w:rsidR="00956C8C" w:rsidRPr="009B01BA">
        <w:rPr>
          <w:rFonts w:ascii="Tahoma" w:hAnsi="Tahoma" w:cs="Tahoma"/>
          <w:sz w:val="22"/>
          <w:szCs w:val="22"/>
        </w:rPr>
        <w:t xml:space="preserve"> is no longer personally identifiable; (2) "</w:t>
      </w:r>
      <w:r w:rsidR="00956C8C" w:rsidRPr="009B01BA">
        <w:rPr>
          <w:rFonts w:ascii="Tahoma" w:hAnsi="Tahoma" w:cs="Tahoma"/>
          <w:sz w:val="22"/>
          <w:szCs w:val="22"/>
          <w:u w:val="single"/>
        </w:rPr>
        <w:t>E</w:t>
      </w:r>
      <w:r w:rsidR="007E33DA" w:rsidRPr="009B01BA">
        <w:rPr>
          <w:rFonts w:ascii="Tahoma" w:hAnsi="Tahoma" w:cs="Tahoma"/>
          <w:sz w:val="22"/>
          <w:szCs w:val="22"/>
          <w:u w:val="single"/>
        </w:rPr>
        <w:t>arly intervention</w:t>
      </w:r>
      <w:r w:rsidR="00956C8C" w:rsidRPr="009B01BA">
        <w:rPr>
          <w:rFonts w:ascii="Tahoma" w:hAnsi="Tahoma" w:cs="Tahoma"/>
          <w:sz w:val="22"/>
          <w:szCs w:val="22"/>
          <w:u w:val="single"/>
        </w:rPr>
        <w:t xml:space="preserve"> record(s)</w:t>
      </w:r>
      <w:r w:rsidR="00956C8C" w:rsidRPr="009B01BA">
        <w:rPr>
          <w:rFonts w:ascii="Tahoma" w:hAnsi="Tahoma" w:cs="Tahoma"/>
          <w:sz w:val="22"/>
          <w:szCs w:val="22"/>
        </w:rPr>
        <w:t xml:space="preserve">" or "record(s)" means </w:t>
      </w:r>
      <w:r w:rsidR="00596018">
        <w:rPr>
          <w:rFonts w:ascii="Tahoma" w:hAnsi="Tahoma" w:cs="Tahoma"/>
          <w:sz w:val="22"/>
          <w:szCs w:val="22"/>
        </w:rPr>
        <w:t>all</w:t>
      </w:r>
      <w:r w:rsidR="00956C8C" w:rsidRPr="009B01BA">
        <w:rPr>
          <w:rFonts w:ascii="Tahoma" w:hAnsi="Tahoma" w:cs="Tahoma"/>
          <w:sz w:val="22"/>
          <w:szCs w:val="22"/>
        </w:rPr>
        <w:t xml:space="preserve"> records</w:t>
      </w:r>
      <w:r w:rsidR="007E33DA" w:rsidRPr="009B01BA">
        <w:rPr>
          <w:rFonts w:ascii="Tahoma" w:hAnsi="Tahoma" w:cs="Tahoma"/>
          <w:sz w:val="22"/>
          <w:szCs w:val="22"/>
        </w:rPr>
        <w:t xml:space="preserve"> </w:t>
      </w:r>
      <w:r w:rsidR="007E33DA" w:rsidRPr="0033132D">
        <w:rPr>
          <w:rFonts w:ascii="Tahoma" w:hAnsi="Tahoma" w:cs="Tahoma"/>
          <w:sz w:val="22"/>
          <w:szCs w:val="22"/>
        </w:rPr>
        <w:t>that are required to be collected, maintained or used under Part C</w:t>
      </w:r>
      <w:r w:rsidR="00956C8C" w:rsidRPr="009B01BA">
        <w:rPr>
          <w:rFonts w:ascii="Tahoma" w:hAnsi="Tahoma" w:cs="Tahoma"/>
          <w:sz w:val="22"/>
          <w:szCs w:val="22"/>
        </w:rPr>
        <w:t>; and (3) "</w:t>
      </w:r>
      <w:r w:rsidR="00956C8C" w:rsidRPr="009B01BA">
        <w:rPr>
          <w:rFonts w:ascii="Tahoma" w:hAnsi="Tahoma" w:cs="Tahoma"/>
          <w:sz w:val="22"/>
          <w:szCs w:val="22"/>
          <w:u w:val="single"/>
        </w:rPr>
        <w:t>Participating agency</w:t>
      </w:r>
      <w:r w:rsidR="00956C8C" w:rsidRPr="009B01BA">
        <w:rPr>
          <w:rFonts w:ascii="Tahoma" w:hAnsi="Tahoma" w:cs="Tahoma"/>
          <w:sz w:val="22"/>
          <w:szCs w:val="22"/>
        </w:rPr>
        <w:t xml:space="preserve">" means any </w:t>
      </w:r>
      <w:r w:rsidR="007E33DA" w:rsidRPr="0033132D">
        <w:rPr>
          <w:rFonts w:ascii="Tahoma" w:hAnsi="Tahoma" w:cs="Tahoma"/>
          <w:sz w:val="22"/>
          <w:szCs w:val="22"/>
        </w:rPr>
        <w:t>individual</w:t>
      </w:r>
      <w:r w:rsidR="007E33DA" w:rsidRPr="009B01BA">
        <w:rPr>
          <w:rFonts w:ascii="Tahoma" w:hAnsi="Tahoma" w:cs="Tahoma"/>
          <w:sz w:val="22"/>
          <w:szCs w:val="22"/>
        </w:rPr>
        <w:t xml:space="preserve">, </w:t>
      </w:r>
      <w:r w:rsidR="00956C8C" w:rsidRPr="009B01BA">
        <w:rPr>
          <w:rFonts w:ascii="Tahoma" w:hAnsi="Tahoma" w:cs="Tahoma"/>
          <w:sz w:val="22"/>
          <w:szCs w:val="22"/>
        </w:rPr>
        <w:t>agency</w:t>
      </w:r>
      <w:r w:rsidR="007E33DA" w:rsidRPr="009B01BA">
        <w:rPr>
          <w:rFonts w:ascii="Tahoma" w:hAnsi="Tahoma" w:cs="Tahoma"/>
          <w:sz w:val="22"/>
          <w:szCs w:val="22"/>
        </w:rPr>
        <w:t xml:space="preserve">, </w:t>
      </w:r>
      <w:r w:rsidR="007E33DA" w:rsidRPr="0033132D">
        <w:rPr>
          <w:rFonts w:ascii="Tahoma" w:hAnsi="Tahoma" w:cs="Tahoma"/>
          <w:sz w:val="22"/>
          <w:szCs w:val="22"/>
        </w:rPr>
        <w:t>entity</w:t>
      </w:r>
      <w:r w:rsidR="00956C8C" w:rsidRPr="009B01BA">
        <w:rPr>
          <w:rFonts w:ascii="Tahoma" w:hAnsi="Tahoma" w:cs="Tahoma"/>
          <w:sz w:val="22"/>
          <w:szCs w:val="22"/>
        </w:rPr>
        <w:t xml:space="preserve"> or institution </w:t>
      </w:r>
      <w:r w:rsidR="007E33DA" w:rsidRPr="009B01BA">
        <w:rPr>
          <w:rFonts w:ascii="Tahoma" w:hAnsi="Tahoma" w:cs="Tahoma"/>
          <w:sz w:val="22"/>
          <w:szCs w:val="22"/>
        </w:rPr>
        <w:t>that</w:t>
      </w:r>
      <w:r w:rsidR="00956C8C" w:rsidRPr="009B01BA">
        <w:rPr>
          <w:rFonts w:ascii="Tahoma" w:hAnsi="Tahoma" w:cs="Tahoma"/>
          <w:sz w:val="22"/>
          <w:szCs w:val="22"/>
        </w:rPr>
        <w:t xml:space="preserve"> collects, maintains, or uses personally-identifiable information</w:t>
      </w:r>
      <w:r w:rsidR="007E33DA" w:rsidRPr="009B01BA">
        <w:rPr>
          <w:rFonts w:ascii="Tahoma" w:hAnsi="Tahoma" w:cs="Tahoma"/>
          <w:sz w:val="22"/>
          <w:szCs w:val="22"/>
        </w:rPr>
        <w:t xml:space="preserve"> </w:t>
      </w:r>
      <w:r w:rsidR="007E33DA" w:rsidRPr="0033132D">
        <w:rPr>
          <w:rFonts w:ascii="Tahoma" w:hAnsi="Tahoma" w:cs="Tahoma"/>
          <w:sz w:val="22"/>
          <w:szCs w:val="22"/>
        </w:rPr>
        <w:t>to implement the requirements in Part C</w:t>
      </w:r>
      <w:r w:rsidR="00956C8C" w:rsidRPr="009B01BA">
        <w:rPr>
          <w:rFonts w:ascii="Tahoma" w:hAnsi="Tahoma" w:cs="Tahoma"/>
          <w:sz w:val="22"/>
          <w:szCs w:val="22"/>
        </w:rPr>
        <w:t>.</w:t>
      </w:r>
    </w:p>
    <w:p w14:paraId="6D9DAA4E" w14:textId="77777777" w:rsidR="00956C8C" w:rsidRPr="009B01BA" w:rsidRDefault="00956C8C" w:rsidP="002B22ED">
      <w:pPr>
        <w:tabs>
          <w:tab w:val="left" w:pos="720"/>
        </w:tabs>
        <w:autoSpaceDE w:val="0"/>
        <w:autoSpaceDN w:val="0"/>
        <w:adjustRightInd w:val="0"/>
        <w:spacing w:after="120"/>
        <w:rPr>
          <w:rFonts w:ascii="Tahoma" w:hAnsi="Tahoma" w:cs="Tahoma"/>
          <w:sz w:val="22"/>
          <w:szCs w:val="22"/>
        </w:rPr>
      </w:pPr>
      <w:r w:rsidRPr="009B01BA">
        <w:rPr>
          <w:rFonts w:ascii="Tahoma" w:hAnsi="Tahoma" w:cs="Tahoma"/>
          <w:sz w:val="22"/>
          <w:szCs w:val="22"/>
        </w:rPr>
        <w:t>1.</w:t>
      </w:r>
      <w:r w:rsidRPr="009B01BA">
        <w:rPr>
          <w:rFonts w:ascii="Tahoma" w:hAnsi="Tahoma" w:cs="Tahoma"/>
          <w:sz w:val="22"/>
          <w:szCs w:val="22"/>
        </w:rPr>
        <w:tab/>
        <w:t>Examination of Records</w:t>
      </w:r>
    </w:p>
    <w:p w14:paraId="549B6DE4"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In accordance with the Confidentiality of Information procedures outlined in the next section of this pamphlet, you must be given the opportunity to inspect and review records relating to evaluations for eligibility </w:t>
      </w:r>
      <w:r w:rsidRPr="009B01BA">
        <w:rPr>
          <w:rFonts w:ascii="Tahoma" w:hAnsi="Tahoma" w:cs="Tahoma"/>
          <w:sz w:val="22"/>
          <w:szCs w:val="22"/>
        </w:rPr>
        <w:lastRenderedPageBreak/>
        <w:t>determination, assessments, development and implementation of IFSPs,</w:t>
      </w:r>
      <w:r w:rsidR="0066788C" w:rsidRPr="009B01BA">
        <w:rPr>
          <w:rFonts w:ascii="Tahoma" w:hAnsi="Tahoma" w:cs="Tahoma"/>
          <w:sz w:val="22"/>
          <w:szCs w:val="22"/>
        </w:rPr>
        <w:t xml:space="preserve"> </w:t>
      </w:r>
      <w:r w:rsidR="0066788C" w:rsidRPr="00BF3F88">
        <w:rPr>
          <w:rFonts w:ascii="Tahoma" w:hAnsi="Tahoma" w:cs="Tahoma"/>
          <w:sz w:val="22"/>
          <w:szCs w:val="22"/>
        </w:rPr>
        <w:t>provision of early intervention services</w:t>
      </w:r>
      <w:r w:rsidR="0066788C" w:rsidRPr="009B01BA">
        <w:rPr>
          <w:rFonts w:ascii="Tahoma" w:hAnsi="Tahoma" w:cs="Tahoma"/>
          <w:sz w:val="22"/>
          <w:szCs w:val="22"/>
        </w:rPr>
        <w:t>,</w:t>
      </w:r>
      <w:r w:rsidRPr="009B01BA">
        <w:rPr>
          <w:rFonts w:ascii="Tahoma" w:hAnsi="Tahoma" w:cs="Tahoma"/>
          <w:sz w:val="22"/>
          <w:szCs w:val="22"/>
        </w:rPr>
        <w:t xml:space="preserve"> individual complaints concerning your child, and any other portion of the Part C program involving records about</w:t>
      </w:r>
      <w:r w:rsidR="00D10A9D" w:rsidRPr="009B01BA">
        <w:rPr>
          <w:rFonts w:ascii="Tahoma" w:hAnsi="Tahoma" w:cs="Tahoma"/>
          <w:sz w:val="22"/>
          <w:szCs w:val="22"/>
        </w:rPr>
        <w:t xml:space="preserve"> </w:t>
      </w:r>
      <w:r w:rsidRPr="009B01BA">
        <w:rPr>
          <w:rFonts w:ascii="Tahoma" w:hAnsi="Tahoma" w:cs="Tahoma"/>
          <w:sz w:val="22"/>
          <w:szCs w:val="22"/>
        </w:rPr>
        <w:t>your child and your family.</w:t>
      </w:r>
    </w:p>
    <w:p w14:paraId="69D3B1E5"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Each local participating agency/provider must give you the opportunity to inspect and review any records relating to your child, which are collected, maintained or used by the agency or provider under Part C</w:t>
      </w:r>
      <w:r w:rsidR="00596018">
        <w:rPr>
          <w:rFonts w:ascii="Tahoma" w:hAnsi="Tahoma" w:cs="Tahoma"/>
          <w:sz w:val="22"/>
          <w:szCs w:val="22"/>
        </w:rPr>
        <w:t xml:space="preserve"> </w:t>
      </w:r>
      <w:r w:rsidR="00596018" w:rsidRPr="001E65B4">
        <w:rPr>
          <w:rFonts w:ascii="Tahoma" w:hAnsi="Tahoma" w:cs="Tahoma"/>
          <w:spacing w:val="-6"/>
          <w:sz w:val="22"/>
          <w:szCs w:val="22"/>
        </w:rPr>
        <w:t>from the point in time when your child is referred for early intervention services until the later of when the participating agency is no longer required to maintain or no longer maintains the information under applicable Federal and State laws</w:t>
      </w:r>
      <w:r w:rsidRPr="009B01BA">
        <w:rPr>
          <w:rFonts w:ascii="Tahoma" w:hAnsi="Tahoma" w:cs="Tahoma"/>
          <w:sz w:val="22"/>
          <w:szCs w:val="22"/>
        </w:rPr>
        <w:t xml:space="preserve">. The local participating agency/provider must comply with a request without unnecessary delay and before any meeting regarding an IFSP or hearing relating to identification, evaluation, placement, or provision of services for your child and family and, in no case, more than </w:t>
      </w:r>
      <w:r w:rsidR="0066788C" w:rsidRPr="00BF3F88">
        <w:rPr>
          <w:rFonts w:ascii="Tahoma" w:hAnsi="Tahoma" w:cs="Tahoma"/>
          <w:sz w:val="22"/>
          <w:szCs w:val="22"/>
        </w:rPr>
        <w:t>ten (10)</w:t>
      </w:r>
      <w:r w:rsidR="0066788C" w:rsidRPr="009B01BA">
        <w:rPr>
          <w:rFonts w:ascii="Tahoma" w:hAnsi="Tahoma" w:cs="Tahoma"/>
          <w:sz w:val="22"/>
          <w:szCs w:val="22"/>
        </w:rPr>
        <w:t xml:space="preserve"> </w:t>
      </w:r>
      <w:r w:rsidRPr="009B01BA">
        <w:rPr>
          <w:rFonts w:ascii="Tahoma" w:hAnsi="Tahoma" w:cs="Tahoma"/>
          <w:sz w:val="22"/>
          <w:szCs w:val="22"/>
        </w:rPr>
        <w:t>calendar days after the request has been made.</w:t>
      </w:r>
    </w:p>
    <w:p w14:paraId="795C97DF"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The opportunity to inspect and review records includes:</w:t>
      </w:r>
    </w:p>
    <w:p w14:paraId="703B459D" w14:textId="77777777" w:rsidR="00956C8C" w:rsidRPr="009B01BA" w:rsidRDefault="00956C8C" w:rsidP="00BB77CA">
      <w:pPr>
        <w:numPr>
          <w:ilvl w:val="0"/>
          <w:numId w:val="5"/>
        </w:numPr>
        <w:tabs>
          <w:tab w:val="clear" w:pos="472"/>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A response from the local participating agency/provider to reasonable requests for</w:t>
      </w:r>
      <w:r w:rsidR="00F56FA3" w:rsidRPr="009B01BA">
        <w:rPr>
          <w:rFonts w:ascii="Tahoma" w:hAnsi="Tahoma" w:cs="Tahoma"/>
          <w:sz w:val="22"/>
          <w:szCs w:val="22"/>
        </w:rPr>
        <w:t xml:space="preserve"> </w:t>
      </w:r>
      <w:r w:rsidRPr="009B01BA">
        <w:rPr>
          <w:rFonts w:ascii="Tahoma" w:hAnsi="Tahoma" w:cs="Tahoma"/>
          <w:sz w:val="22"/>
          <w:szCs w:val="22"/>
        </w:rPr>
        <w:t>explanations and interpretations of the record;</w:t>
      </w:r>
    </w:p>
    <w:p w14:paraId="2CEA7EC3" w14:textId="77777777" w:rsidR="00956C8C" w:rsidRPr="009B01BA" w:rsidRDefault="00956C8C" w:rsidP="00BB77CA">
      <w:pPr>
        <w:numPr>
          <w:ilvl w:val="0"/>
          <w:numId w:val="5"/>
        </w:numPr>
        <w:tabs>
          <w:tab w:val="clear" w:pos="472"/>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 xml:space="preserve">The </w:t>
      </w:r>
      <w:r w:rsidR="0066788C" w:rsidRPr="009B01BA">
        <w:rPr>
          <w:rFonts w:ascii="Tahoma" w:hAnsi="Tahoma" w:cs="Tahoma"/>
          <w:sz w:val="22"/>
          <w:szCs w:val="22"/>
        </w:rPr>
        <w:t xml:space="preserve">right </w:t>
      </w:r>
      <w:r w:rsidRPr="009B01BA">
        <w:rPr>
          <w:rFonts w:ascii="Tahoma" w:hAnsi="Tahoma" w:cs="Tahoma"/>
          <w:sz w:val="22"/>
          <w:szCs w:val="22"/>
        </w:rPr>
        <w:t xml:space="preserve">to request that the local participating agency/ provider provide </w:t>
      </w:r>
      <w:r w:rsidR="0066788C" w:rsidRPr="00BF3F88">
        <w:rPr>
          <w:rFonts w:ascii="Tahoma" w:hAnsi="Tahoma" w:cs="Tahoma"/>
          <w:sz w:val="22"/>
          <w:szCs w:val="22"/>
        </w:rPr>
        <w:t>copies of the</w:t>
      </w:r>
      <w:r w:rsidR="0066788C" w:rsidRPr="009B01BA">
        <w:rPr>
          <w:rFonts w:ascii="Tahoma" w:hAnsi="Tahoma" w:cs="Tahoma"/>
          <w:sz w:val="22"/>
          <w:szCs w:val="22"/>
        </w:rPr>
        <w:t xml:space="preserve"> </w:t>
      </w:r>
      <w:r w:rsidRPr="009B01BA">
        <w:rPr>
          <w:rFonts w:ascii="Tahoma" w:hAnsi="Tahoma" w:cs="Tahoma"/>
          <w:sz w:val="22"/>
          <w:szCs w:val="22"/>
        </w:rPr>
        <w:t xml:space="preserve">records containing the information if failure to provide those copies would effectively prevent you from exercising the </w:t>
      </w:r>
      <w:r w:rsidR="0066788C" w:rsidRPr="009B01BA">
        <w:rPr>
          <w:rFonts w:ascii="Tahoma" w:hAnsi="Tahoma" w:cs="Tahoma"/>
          <w:sz w:val="22"/>
          <w:szCs w:val="22"/>
        </w:rPr>
        <w:t xml:space="preserve">right </w:t>
      </w:r>
      <w:r w:rsidRPr="009B01BA">
        <w:rPr>
          <w:rFonts w:ascii="Tahoma" w:hAnsi="Tahoma" w:cs="Tahoma"/>
          <w:sz w:val="22"/>
          <w:szCs w:val="22"/>
        </w:rPr>
        <w:t>to inspect and review the records; and</w:t>
      </w:r>
    </w:p>
    <w:p w14:paraId="3B0DD9E1" w14:textId="77777777" w:rsidR="00956C8C" w:rsidRPr="009B01BA" w:rsidRDefault="00956C8C" w:rsidP="00BB77CA">
      <w:pPr>
        <w:numPr>
          <w:ilvl w:val="0"/>
          <w:numId w:val="5"/>
        </w:numPr>
        <w:tabs>
          <w:tab w:val="clear" w:pos="472"/>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Having someone who is representing you inspect and review the record.</w:t>
      </w:r>
    </w:p>
    <w:p w14:paraId="1D6C5AD1"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A local participating agency/provider may presume that you have the authority to inspect and review records relating to your child unless the agency or provider has been </w:t>
      </w:r>
      <w:r w:rsidR="0066788C" w:rsidRPr="00BF3F88">
        <w:rPr>
          <w:rFonts w:ascii="Tahoma" w:hAnsi="Tahoma" w:cs="Tahoma"/>
          <w:sz w:val="22"/>
          <w:szCs w:val="22"/>
        </w:rPr>
        <w:t xml:space="preserve">provided documentation </w:t>
      </w:r>
      <w:r w:rsidRPr="009B01BA">
        <w:rPr>
          <w:rFonts w:ascii="Tahoma" w:hAnsi="Tahoma" w:cs="Tahoma"/>
          <w:sz w:val="22"/>
          <w:szCs w:val="22"/>
        </w:rPr>
        <w:t>that you do not have the authority under applicable Virginia law.</w:t>
      </w:r>
    </w:p>
    <w:p w14:paraId="60E4C1BD"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Each local participating agency/provider shall keep a written record of parties obtaining access to records collected, obtained, or</w:t>
      </w:r>
      <w:r w:rsidR="00F56FA3" w:rsidRPr="009B01BA">
        <w:rPr>
          <w:rFonts w:ascii="Tahoma" w:hAnsi="Tahoma" w:cs="Tahoma"/>
          <w:sz w:val="22"/>
          <w:szCs w:val="22"/>
        </w:rPr>
        <w:t xml:space="preserve"> </w:t>
      </w:r>
      <w:r w:rsidRPr="009B01BA">
        <w:rPr>
          <w:rFonts w:ascii="Tahoma" w:hAnsi="Tahoma" w:cs="Tahoma"/>
          <w:sz w:val="22"/>
          <w:szCs w:val="22"/>
        </w:rPr>
        <w:t xml:space="preserve">used under Part C (except access by parents and authorized </w:t>
      </w:r>
      <w:r w:rsidR="0066788C" w:rsidRPr="00BF3F88">
        <w:rPr>
          <w:rFonts w:ascii="Tahoma" w:hAnsi="Tahoma" w:cs="Tahoma"/>
          <w:sz w:val="22"/>
          <w:szCs w:val="22"/>
        </w:rPr>
        <w:t>representatives and</w:t>
      </w:r>
      <w:r w:rsidR="0066788C" w:rsidRPr="009B01BA">
        <w:rPr>
          <w:rFonts w:ascii="Tahoma" w:hAnsi="Tahoma" w:cs="Tahoma"/>
          <w:sz w:val="22"/>
          <w:szCs w:val="22"/>
        </w:rPr>
        <w:t xml:space="preserve"> </w:t>
      </w:r>
      <w:r w:rsidRPr="009B01BA">
        <w:rPr>
          <w:rFonts w:ascii="Tahoma" w:hAnsi="Tahoma" w:cs="Tahoma"/>
          <w:sz w:val="22"/>
          <w:szCs w:val="22"/>
        </w:rPr>
        <w:t>employees of such agency or provider), including the name of the party, the date access was given, and the purpose for which the party is authorized to use the child’s record.</w:t>
      </w:r>
    </w:p>
    <w:p w14:paraId="42E96A3E"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If any record includes information on more than one child, you may inspect and review only the information relating to your child, or to be informed of that specific information.</w:t>
      </w:r>
    </w:p>
    <w:p w14:paraId="0F9DACA9" w14:textId="77777777" w:rsidR="00956C8C" w:rsidRPr="00BF3F88"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Each local participating agency/provider shall provide you, upon request, a list of the types and locations of records collected, maintained, or used by the agency or provider.  A local participating agency/ provider may charge a fee for copies of records which are made for parents under Part C if the fee does not effectively prevent you from exercising your </w:t>
      </w:r>
      <w:r w:rsidR="0066788C" w:rsidRPr="009B01BA">
        <w:rPr>
          <w:rFonts w:ascii="Tahoma" w:hAnsi="Tahoma" w:cs="Tahoma"/>
          <w:sz w:val="22"/>
          <w:szCs w:val="22"/>
        </w:rPr>
        <w:t xml:space="preserve">right </w:t>
      </w:r>
      <w:r w:rsidRPr="009B01BA">
        <w:rPr>
          <w:rFonts w:ascii="Tahoma" w:hAnsi="Tahoma" w:cs="Tahoma"/>
          <w:sz w:val="22"/>
          <w:szCs w:val="22"/>
        </w:rPr>
        <w:t xml:space="preserve">to inspect and review those records. However, </w:t>
      </w:r>
      <w:r w:rsidR="000727F0" w:rsidRPr="00BF3F88">
        <w:rPr>
          <w:rFonts w:ascii="Tahoma" w:hAnsi="Tahoma" w:cs="Tahoma"/>
          <w:sz w:val="22"/>
          <w:szCs w:val="22"/>
        </w:rPr>
        <w:t xml:space="preserve">an initial copy of the record must be made available at no cost to you and </w:t>
      </w:r>
      <w:r w:rsidRPr="00BF3F88">
        <w:rPr>
          <w:rFonts w:ascii="Tahoma" w:hAnsi="Tahoma" w:cs="Tahoma"/>
          <w:sz w:val="22"/>
          <w:szCs w:val="22"/>
        </w:rPr>
        <w:t>the</w:t>
      </w:r>
      <w:r w:rsidR="000727F0" w:rsidRPr="00BF3F88">
        <w:rPr>
          <w:rFonts w:ascii="Tahoma" w:hAnsi="Tahoma" w:cs="Tahoma"/>
          <w:sz w:val="22"/>
          <w:szCs w:val="22"/>
        </w:rPr>
        <w:t xml:space="preserve"> local participating agency/provider</w:t>
      </w:r>
      <w:r w:rsidRPr="009B01BA">
        <w:rPr>
          <w:rFonts w:ascii="Tahoma" w:hAnsi="Tahoma" w:cs="Tahoma"/>
          <w:color w:val="0000FF"/>
          <w:sz w:val="22"/>
          <w:szCs w:val="22"/>
        </w:rPr>
        <w:t xml:space="preserve"> </w:t>
      </w:r>
      <w:r w:rsidRPr="009B01BA">
        <w:rPr>
          <w:rFonts w:ascii="Tahoma" w:hAnsi="Tahoma" w:cs="Tahoma"/>
          <w:sz w:val="22"/>
          <w:szCs w:val="22"/>
        </w:rPr>
        <w:t>may not charge a fee to search for or to retrieve information under Part C.</w:t>
      </w:r>
      <w:r w:rsidR="0066788C" w:rsidRPr="009B01BA">
        <w:rPr>
          <w:rFonts w:ascii="Tahoma" w:hAnsi="Tahoma" w:cs="Tahoma"/>
          <w:sz w:val="22"/>
          <w:szCs w:val="22"/>
        </w:rPr>
        <w:t xml:space="preserve">  </w:t>
      </w:r>
      <w:r w:rsidR="0066788C" w:rsidRPr="00BF3F88">
        <w:rPr>
          <w:rFonts w:ascii="Tahoma" w:hAnsi="Tahoma" w:cs="Tahoma"/>
          <w:sz w:val="22"/>
          <w:szCs w:val="22"/>
        </w:rPr>
        <w:t xml:space="preserve">You </w:t>
      </w:r>
      <w:r w:rsidR="000727F0" w:rsidRPr="00BF3F88">
        <w:rPr>
          <w:rFonts w:ascii="Tahoma" w:hAnsi="Tahoma" w:cs="Tahoma"/>
          <w:sz w:val="22"/>
          <w:szCs w:val="22"/>
        </w:rPr>
        <w:t xml:space="preserve">also </w:t>
      </w:r>
      <w:r w:rsidR="0066788C" w:rsidRPr="00BF3F88">
        <w:rPr>
          <w:rFonts w:ascii="Tahoma" w:hAnsi="Tahoma" w:cs="Tahoma"/>
          <w:sz w:val="22"/>
          <w:szCs w:val="22"/>
        </w:rPr>
        <w:t>must be provided, at no cost to you, a copy of each evaluation, assessment of your child, family assessment and IFSP as soon as possible after each IFSP meeting.</w:t>
      </w:r>
    </w:p>
    <w:p w14:paraId="2EF58498"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If you believe that information in records collected, maintained, or used under Part C is inaccurate or misleading, or violates the</w:t>
      </w:r>
      <w:r w:rsidR="00F56FA3" w:rsidRPr="009B01BA">
        <w:rPr>
          <w:rFonts w:ascii="Tahoma" w:hAnsi="Tahoma" w:cs="Tahoma"/>
          <w:sz w:val="22"/>
          <w:szCs w:val="22"/>
        </w:rPr>
        <w:t xml:space="preserve"> </w:t>
      </w:r>
      <w:r w:rsidRPr="009B01BA">
        <w:rPr>
          <w:rFonts w:ascii="Tahoma" w:hAnsi="Tahoma" w:cs="Tahoma"/>
          <w:sz w:val="22"/>
          <w:szCs w:val="22"/>
        </w:rPr>
        <w:t>privacy or other rights of your child or family,</w:t>
      </w:r>
      <w:r w:rsidR="00F56FA3" w:rsidRPr="009B01BA">
        <w:rPr>
          <w:rFonts w:ascii="Tahoma" w:hAnsi="Tahoma" w:cs="Tahoma"/>
          <w:sz w:val="22"/>
          <w:szCs w:val="22"/>
        </w:rPr>
        <w:t xml:space="preserve"> </w:t>
      </w:r>
      <w:r w:rsidRPr="009B01BA">
        <w:rPr>
          <w:rFonts w:ascii="Tahoma" w:hAnsi="Tahoma" w:cs="Tahoma"/>
          <w:sz w:val="22"/>
          <w:szCs w:val="22"/>
        </w:rPr>
        <w:t xml:space="preserve">you may request the local participating agency/provider </w:t>
      </w:r>
      <w:r w:rsidR="000727F0" w:rsidRPr="009B01BA">
        <w:rPr>
          <w:rFonts w:ascii="Tahoma" w:hAnsi="Tahoma" w:cs="Tahoma"/>
          <w:sz w:val="22"/>
          <w:szCs w:val="22"/>
        </w:rPr>
        <w:t>that</w:t>
      </w:r>
      <w:r w:rsidRPr="009B01BA">
        <w:rPr>
          <w:rFonts w:ascii="Tahoma" w:hAnsi="Tahoma" w:cs="Tahoma"/>
          <w:sz w:val="22"/>
          <w:szCs w:val="22"/>
        </w:rPr>
        <w:t xml:space="preserve"> maintains the information to amend the information.</w:t>
      </w:r>
    </w:p>
    <w:p w14:paraId="1BEC93B6" w14:textId="77777777" w:rsidR="00956C8C" w:rsidRPr="009B01BA" w:rsidRDefault="00956C8C" w:rsidP="00BB77CA">
      <w:pPr>
        <w:numPr>
          <w:ilvl w:val="0"/>
          <w:numId w:val="15"/>
        </w:numPr>
        <w:tabs>
          <w:tab w:val="clear" w:pos="472"/>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Such agency or provider must decide whether to amend the information in accordance with the request within a reasonable period of time after it receives the request.</w:t>
      </w:r>
    </w:p>
    <w:p w14:paraId="5DEB7473" w14:textId="77777777" w:rsidR="00956C8C" w:rsidRPr="009B01BA" w:rsidRDefault="00956C8C" w:rsidP="00BB77CA">
      <w:pPr>
        <w:numPr>
          <w:ilvl w:val="0"/>
          <w:numId w:val="15"/>
        </w:numPr>
        <w:tabs>
          <w:tab w:val="clear" w:pos="472"/>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 xml:space="preserve">If such agency or provider refuses to amend the information as you request, you </w:t>
      </w:r>
      <w:r w:rsidRPr="009B01BA">
        <w:rPr>
          <w:rFonts w:ascii="Tahoma" w:hAnsi="Tahoma" w:cs="Tahoma"/>
          <w:sz w:val="22"/>
          <w:szCs w:val="22"/>
        </w:rPr>
        <w:lastRenderedPageBreak/>
        <w:t>must</w:t>
      </w:r>
      <w:r w:rsidR="005552DE" w:rsidRPr="009B01BA">
        <w:rPr>
          <w:rFonts w:ascii="Tahoma" w:hAnsi="Tahoma" w:cs="Tahoma"/>
          <w:sz w:val="22"/>
          <w:szCs w:val="22"/>
        </w:rPr>
        <w:t xml:space="preserve"> </w:t>
      </w:r>
      <w:r w:rsidRPr="009B01BA">
        <w:rPr>
          <w:rFonts w:ascii="Tahoma" w:hAnsi="Tahoma" w:cs="Tahoma"/>
          <w:sz w:val="22"/>
          <w:szCs w:val="22"/>
        </w:rPr>
        <w:t>be informed of the refusal and be advised of the right to a hearing.</w:t>
      </w:r>
    </w:p>
    <w:p w14:paraId="2CDF369F"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The local participating agency/provider, on request, must provide an opportunity for a hearing to challenge information in education records to ensure that it is not inaccurate, misleading, or otherwise in violation of the privacy or other rights of the child</w:t>
      </w:r>
      <w:r w:rsidR="000727F0" w:rsidRPr="009B01BA">
        <w:rPr>
          <w:rFonts w:ascii="Tahoma" w:hAnsi="Tahoma" w:cs="Tahoma"/>
          <w:sz w:val="22"/>
          <w:szCs w:val="22"/>
        </w:rPr>
        <w:t xml:space="preserve"> </w:t>
      </w:r>
      <w:r w:rsidR="000727F0" w:rsidRPr="00BF3F88">
        <w:rPr>
          <w:rFonts w:ascii="Tahoma" w:hAnsi="Tahoma" w:cs="Tahoma"/>
          <w:sz w:val="22"/>
          <w:szCs w:val="22"/>
        </w:rPr>
        <w:t>or family</w:t>
      </w:r>
      <w:r w:rsidRPr="009B01BA">
        <w:rPr>
          <w:rFonts w:ascii="Tahoma" w:hAnsi="Tahoma" w:cs="Tahoma"/>
          <w:sz w:val="22"/>
          <w:szCs w:val="22"/>
        </w:rPr>
        <w:t>.</w:t>
      </w:r>
      <w:r w:rsidR="00532D21">
        <w:rPr>
          <w:rFonts w:ascii="Tahoma" w:hAnsi="Tahoma" w:cs="Tahoma"/>
          <w:sz w:val="22"/>
          <w:szCs w:val="22"/>
        </w:rPr>
        <w:t xml:space="preserve">  </w:t>
      </w:r>
      <w:r w:rsidR="00532D21" w:rsidRPr="001E65B4">
        <w:rPr>
          <w:rFonts w:ascii="Tahoma" w:hAnsi="Tahoma" w:cs="Tahoma"/>
          <w:spacing w:val="-6"/>
          <w:sz w:val="22"/>
          <w:szCs w:val="22"/>
        </w:rPr>
        <w:t>You may request a due process hearing under Part C procedures or hearing procedures that are consistent with the Family Educational Rights and Privacy Act (FERPA) regulations at 34 CFR 99.22</w:t>
      </w:r>
      <w:r w:rsidR="00532D21">
        <w:rPr>
          <w:rFonts w:ascii="Tahoma" w:hAnsi="Tahoma" w:cs="Tahoma"/>
          <w:spacing w:val="-6"/>
          <w:sz w:val="22"/>
          <w:szCs w:val="22"/>
        </w:rPr>
        <w:t>.</w:t>
      </w:r>
    </w:p>
    <w:p w14:paraId="0A3F393F" w14:textId="77777777" w:rsidR="00956C8C" w:rsidRPr="009B01BA" w:rsidRDefault="00956C8C" w:rsidP="00BB77CA">
      <w:pPr>
        <w:numPr>
          <w:ilvl w:val="0"/>
          <w:numId w:val="16"/>
        </w:numPr>
        <w:tabs>
          <w:tab w:val="clear" w:pos="472"/>
          <w:tab w:val="num" w:pos="360"/>
        </w:tabs>
        <w:autoSpaceDE w:val="0"/>
        <w:autoSpaceDN w:val="0"/>
        <w:adjustRightInd w:val="0"/>
        <w:spacing w:after="120"/>
        <w:rPr>
          <w:rFonts w:ascii="Tahoma" w:hAnsi="Tahoma" w:cs="Tahoma"/>
          <w:sz w:val="22"/>
          <w:szCs w:val="22"/>
        </w:rPr>
      </w:pPr>
      <w:r w:rsidRPr="009B01BA">
        <w:rPr>
          <w:rFonts w:ascii="Tahoma" w:hAnsi="Tahoma" w:cs="Tahoma"/>
          <w:sz w:val="22"/>
          <w:szCs w:val="22"/>
        </w:rPr>
        <w:t>If, as a result of the hearing, such agency or provider decides that the information is inaccurate, misleading, or otherwise in violation of the privacy or other rights of the child, it must amend the information accordingly and must inform you in writing.</w:t>
      </w:r>
    </w:p>
    <w:p w14:paraId="3683E44E" w14:textId="77777777" w:rsidR="00956C8C" w:rsidRPr="009B01BA" w:rsidRDefault="00956C8C" w:rsidP="00BB77CA">
      <w:pPr>
        <w:numPr>
          <w:ilvl w:val="0"/>
          <w:numId w:val="16"/>
        </w:numPr>
        <w:tabs>
          <w:tab w:val="clear" w:pos="472"/>
          <w:tab w:val="num" w:pos="360"/>
        </w:tabs>
        <w:autoSpaceDE w:val="0"/>
        <w:autoSpaceDN w:val="0"/>
        <w:adjustRightInd w:val="0"/>
        <w:spacing w:after="120"/>
        <w:rPr>
          <w:rFonts w:ascii="Tahoma" w:hAnsi="Tahoma" w:cs="Tahoma"/>
          <w:sz w:val="22"/>
          <w:szCs w:val="22"/>
        </w:rPr>
      </w:pPr>
      <w:r w:rsidRPr="009B01BA">
        <w:rPr>
          <w:rFonts w:ascii="Tahoma" w:hAnsi="Tahoma" w:cs="Tahoma"/>
          <w:sz w:val="22"/>
          <w:szCs w:val="22"/>
        </w:rPr>
        <w:t>If, as a result of the hearing, such agency or provider decides that the information is not inaccurate, misleading, or otherwise in violation of the privacy or other rights of the child, you must be informed of your right to place in the records of your child, a statement commenting on the information, and setting forth any reasons for</w:t>
      </w:r>
      <w:r w:rsidR="00F56FA3" w:rsidRPr="009B01BA">
        <w:rPr>
          <w:rFonts w:ascii="Tahoma" w:hAnsi="Tahoma" w:cs="Tahoma"/>
          <w:sz w:val="22"/>
          <w:szCs w:val="22"/>
        </w:rPr>
        <w:t xml:space="preserve"> </w:t>
      </w:r>
      <w:r w:rsidRPr="009B01BA">
        <w:rPr>
          <w:rFonts w:ascii="Tahoma" w:hAnsi="Tahoma" w:cs="Tahoma"/>
          <w:sz w:val="22"/>
          <w:szCs w:val="22"/>
        </w:rPr>
        <w:t>disagreeing with the decision of the agency or provider.</w:t>
      </w:r>
    </w:p>
    <w:p w14:paraId="7CDA4392"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Any explanation placed in the records of your child under this section must:</w:t>
      </w:r>
    </w:p>
    <w:p w14:paraId="5C5F43EE" w14:textId="77777777" w:rsidR="00956C8C" w:rsidRPr="009B01BA" w:rsidRDefault="00956C8C" w:rsidP="002B22ED">
      <w:pPr>
        <w:numPr>
          <w:ilvl w:val="0"/>
          <w:numId w:val="17"/>
        </w:numPr>
        <w:autoSpaceDE w:val="0"/>
        <w:autoSpaceDN w:val="0"/>
        <w:adjustRightInd w:val="0"/>
        <w:spacing w:after="120"/>
        <w:rPr>
          <w:rFonts w:ascii="Tahoma" w:hAnsi="Tahoma" w:cs="Tahoma"/>
          <w:sz w:val="22"/>
          <w:szCs w:val="22"/>
        </w:rPr>
      </w:pPr>
      <w:r w:rsidRPr="009B01BA">
        <w:rPr>
          <w:rFonts w:ascii="Tahoma" w:hAnsi="Tahoma" w:cs="Tahoma"/>
          <w:sz w:val="22"/>
          <w:szCs w:val="22"/>
        </w:rPr>
        <w:t>Be maintained by the local participating agency/provider as part of the records of your child as long as the record or contested portion (that part of the record with which you disagree) is maintained by such agency or provider; and</w:t>
      </w:r>
    </w:p>
    <w:p w14:paraId="4DBDE018" w14:textId="77777777" w:rsidR="00956C8C" w:rsidRPr="009B01BA" w:rsidRDefault="00956C8C" w:rsidP="002B22ED">
      <w:pPr>
        <w:numPr>
          <w:ilvl w:val="0"/>
          <w:numId w:val="17"/>
        </w:numPr>
        <w:autoSpaceDE w:val="0"/>
        <w:autoSpaceDN w:val="0"/>
        <w:adjustRightInd w:val="0"/>
        <w:spacing w:after="120"/>
        <w:rPr>
          <w:rFonts w:ascii="Tahoma" w:hAnsi="Tahoma" w:cs="Tahoma"/>
          <w:sz w:val="22"/>
          <w:szCs w:val="22"/>
        </w:rPr>
      </w:pPr>
      <w:r w:rsidRPr="009B01BA">
        <w:rPr>
          <w:rFonts w:ascii="Tahoma" w:hAnsi="Tahoma" w:cs="Tahoma"/>
          <w:sz w:val="22"/>
          <w:szCs w:val="22"/>
        </w:rPr>
        <w:t>If the records of your child or the contested portion are disclosed by such agency or provider to any party, the explanation must also be disclosed to the party.</w:t>
      </w:r>
    </w:p>
    <w:p w14:paraId="084AE25F" w14:textId="77777777" w:rsidR="003D3FB7" w:rsidRDefault="003D3FB7" w:rsidP="002B22ED">
      <w:pPr>
        <w:tabs>
          <w:tab w:val="left" w:pos="720"/>
        </w:tabs>
        <w:autoSpaceDE w:val="0"/>
        <w:autoSpaceDN w:val="0"/>
        <w:adjustRightInd w:val="0"/>
        <w:spacing w:after="120"/>
        <w:ind w:left="1"/>
        <w:rPr>
          <w:rFonts w:ascii="Tahoma" w:hAnsi="Tahoma" w:cs="Tahoma"/>
          <w:sz w:val="22"/>
          <w:szCs w:val="22"/>
        </w:rPr>
      </w:pPr>
    </w:p>
    <w:p w14:paraId="3BDB0E55" w14:textId="77777777" w:rsidR="00956C8C" w:rsidRPr="009B01BA" w:rsidRDefault="0080764C" w:rsidP="002B22ED">
      <w:pPr>
        <w:tabs>
          <w:tab w:val="left" w:pos="720"/>
        </w:tabs>
        <w:autoSpaceDE w:val="0"/>
        <w:autoSpaceDN w:val="0"/>
        <w:adjustRightInd w:val="0"/>
        <w:spacing w:after="120"/>
        <w:ind w:left="1"/>
        <w:rPr>
          <w:rFonts w:ascii="Tahoma" w:hAnsi="Tahoma" w:cs="Tahoma"/>
          <w:sz w:val="22"/>
          <w:szCs w:val="22"/>
        </w:rPr>
      </w:pPr>
      <w:r>
        <w:rPr>
          <w:rFonts w:ascii="Tahoma" w:hAnsi="Tahoma" w:cs="Tahoma"/>
          <w:sz w:val="22"/>
          <w:szCs w:val="22"/>
        </w:rPr>
        <w:br w:type="column"/>
      </w:r>
      <w:r w:rsidR="00956C8C" w:rsidRPr="009B01BA">
        <w:rPr>
          <w:rFonts w:ascii="Tahoma" w:hAnsi="Tahoma" w:cs="Tahoma"/>
          <w:sz w:val="22"/>
          <w:szCs w:val="22"/>
        </w:rPr>
        <w:t>2.</w:t>
      </w:r>
      <w:r w:rsidR="00956C8C" w:rsidRPr="009B01BA">
        <w:rPr>
          <w:rFonts w:ascii="Tahoma" w:hAnsi="Tahoma" w:cs="Tahoma"/>
          <w:sz w:val="22"/>
          <w:szCs w:val="22"/>
        </w:rPr>
        <w:tab/>
        <w:t>Confidentiality of Information</w:t>
      </w:r>
    </w:p>
    <w:p w14:paraId="5DC1B914" w14:textId="77777777" w:rsidR="00956C8C" w:rsidRPr="009B01BA" w:rsidRDefault="00956C8C" w:rsidP="002B22ED">
      <w:pPr>
        <w:autoSpaceDE w:val="0"/>
        <w:autoSpaceDN w:val="0"/>
        <w:adjustRightInd w:val="0"/>
        <w:spacing w:after="120"/>
        <w:ind w:left="1"/>
        <w:rPr>
          <w:rFonts w:ascii="Tahoma" w:hAnsi="Tahoma" w:cs="Tahoma"/>
          <w:sz w:val="22"/>
          <w:szCs w:val="22"/>
        </w:rPr>
      </w:pPr>
      <w:r w:rsidRPr="009B01BA">
        <w:rPr>
          <w:rFonts w:ascii="Tahoma" w:hAnsi="Tahoma" w:cs="Tahoma"/>
          <w:sz w:val="22"/>
          <w:szCs w:val="22"/>
        </w:rPr>
        <w:t>Parental consent must be obtained before personally-identifiable information is:</w:t>
      </w:r>
    </w:p>
    <w:p w14:paraId="6BE62B2D" w14:textId="77777777" w:rsidR="00956C8C" w:rsidRPr="009B01BA" w:rsidRDefault="00956C8C" w:rsidP="002B22ED">
      <w:pPr>
        <w:numPr>
          <w:ilvl w:val="0"/>
          <w:numId w:val="18"/>
        </w:numPr>
        <w:autoSpaceDE w:val="0"/>
        <w:autoSpaceDN w:val="0"/>
        <w:adjustRightInd w:val="0"/>
        <w:spacing w:after="120"/>
        <w:rPr>
          <w:rFonts w:ascii="Tahoma" w:hAnsi="Tahoma" w:cs="Tahoma"/>
          <w:sz w:val="22"/>
          <w:szCs w:val="22"/>
        </w:rPr>
      </w:pPr>
      <w:r w:rsidRPr="009B01BA">
        <w:rPr>
          <w:rFonts w:ascii="Tahoma" w:hAnsi="Tahoma" w:cs="Tahoma"/>
          <w:sz w:val="22"/>
          <w:szCs w:val="22"/>
        </w:rPr>
        <w:t>Disclosed to anyone other than officials of the agency/provider collecting</w:t>
      </w:r>
      <w:r w:rsidR="00F273B3" w:rsidRPr="009B01BA">
        <w:rPr>
          <w:rFonts w:ascii="Tahoma" w:hAnsi="Tahoma" w:cs="Tahoma"/>
          <w:sz w:val="22"/>
          <w:szCs w:val="22"/>
        </w:rPr>
        <w:t>, maintaining</w:t>
      </w:r>
      <w:r w:rsidRPr="009B01BA">
        <w:rPr>
          <w:rFonts w:ascii="Tahoma" w:hAnsi="Tahoma" w:cs="Tahoma"/>
          <w:sz w:val="22"/>
          <w:szCs w:val="22"/>
        </w:rPr>
        <w:t xml:space="preserve"> or using information under Part C, unless authorized to do so under </w:t>
      </w:r>
      <w:r w:rsidR="003D3FB7" w:rsidRPr="001E65B4">
        <w:rPr>
          <w:rFonts w:ascii="Tahoma" w:hAnsi="Tahoma" w:cs="Tahoma"/>
          <w:sz w:val="22"/>
          <w:szCs w:val="22"/>
        </w:rPr>
        <w:t>Part C (</w:t>
      </w:r>
      <w:r w:rsidR="003D3FB7" w:rsidRPr="001E65B4">
        <w:rPr>
          <w:rFonts w:ascii="Tahoma" w:hAnsi="Tahoma" w:cs="Tahoma"/>
          <w:spacing w:val="-6"/>
          <w:sz w:val="22"/>
          <w:szCs w:val="22"/>
        </w:rPr>
        <w:t>34 CFR 303.414)</w:t>
      </w:r>
      <w:r w:rsidR="003D3FB7">
        <w:rPr>
          <w:rFonts w:ascii="Tahoma" w:hAnsi="Tahoma" w:cs="Tahoma"/>
          <w:spacing w:val="-6"/>
          <w:sz w:val="22"/>
          <w:szCs w:val="22"/>
        </w:rPr>
        <w:t xml:space="preserve"> and </w:t>
      </w:r>
      <w:r w:rsidRPr="009B01BA">
        <w:rPr>
          <w:rFonts w:ascii="Tahoma" w:hAnsi="Tahoma" w:cs="Tahoma"/>
          <w:sz w:val="22"/>
          <w:szCs w:val="22"/>
        </w:rPr>
        <w:t>FERPA (34 CFR</w:t>
      </w:r>
      <w:r w:rsidR="00753489" w:rsidRPr="009B01BA">
        <w:rPr>
          <w:rFonts w:ascii="Tahoma" w:hAnsi="Tahoma" w:cs="Tahoma"/>
          <w:sz w:val="22"/>
          <w:szCs w:val="22"/>
        </w:rPr>
        <w:t xml:space="preserve"> </w:t>
      </w:r>
      <w:r w:rsidRPr="009B01BA">
        <w:rPr>
          <w:rFonts w:ascii="Tahoma" w:hAnsi="Tahoma" w:cs="Tahoma"/>
          <w:sz w:val="22"/>
          <w:szCs w:val="22"/>
        </w:rPr>
        <w:t>99.30); or</w:t>
      </w:r>
    </w:p>
    <w:p w14:paraId="7813414D" w14:textId="77777777" w:rsidR="00956C8C" w:rsidRPr="009B01BA" w:rsidRDefault="00956C8C" w:rsidP="002B22ED">
      <w:pPr>
        <w:numPr>
          <w:ilvl w:val="0"/>
          <w:numId w:val="18"/>
        </w:num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Used for any purpose other than meeting a requirement under Part C.  </w:t>
      </w:r>
    </w:p>
    <w:p w14:paraId="15BD0CCE" w14:textId="77777777" w:rsidR="00956C8C"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Information from your child's early intervention record cannot be released to </w:t>
      </w:r>
      <w:r w:rsidR="00610CA2" w:rsidRPr="00BF3F88">
        <w:rPr>
          <w:rFonts w:ascii="Tahoma" w:hAnsi="Tahoma" w:cs="Tahoma"/>
          <w:sz w:val="22"/>
          <w:szCs w:val="22"/>
        </w:rPr>
        <w:t>any party except</w:t>
      </w:r>
      <w:r w:rsidR="00610CA2" w:rsidRPr="009B01BA">
        <w:rPr>
          <w:rFonts w:ascii="Tahoma" w:hAnsi="Tahoma" w:cs="Tahoma"/>
          <w:sz w:val="22"/>
          <w:szCs w:val="22"/>
        </w:rPr>
        <w:t xml:space="preserve"> </w:t>
      </w:r>
      <w:r w:rsidRPr="001E4160">
        <w:rPr>
          <w:rFonts w:ascii="Tahoma" w:hAnsi="Tahoma" w:cs="Tahoma"/>
          <w:sz w:val="22"/>
          <w:szCs w:val="22"/>
        </w:rPr>
        <w:t xml:space="preserve">local </w:t>
      </w:r>
      <w:r w:rsidR="00610CA2" w:rsidRPr="009B01BA">
        <w:rPr>
          <w:rFonts w:ascii="Tahoma" w:hAnsi="Tahoma" w:cs="Tahoma"/>
          <w:sz w:val="22"/>
          <w:szCs w:val="22"/>
        </w:rPr>
        <w:t>participating agencies/</w:t>
      </w:r>
      <w:r w:rsidRPr="009B01BA">
        <w:rPr>
          <w:rFonts w:ascii="Tahoma" w:hAnsi="Tahoma" w:cs="Tahoma"/>
          <w:sz w:val="22"/>
          <w:szCs w:val="22"/>
        </w:rPr>
        <w:t>providers</w:t>
      </w:r>
      <w:r w:rsidR="001E4160">
        <w:rPr>
          <w:rFonts w:ascii="Tahoma" w:hAnsi="Tahoma" w:cs="Tahoma"/>
          <w:sz w:val="22"/>
          <w:szCs w:val="22"/>
        </w:rPr>
        <w:t>*</w:t>
      </w:r>
      <w:r w:rsidRPr="009B01BA">
        <w:rPr>
          <w:rFonts w:ascii="Tahoma" w:hAnsi="Tahoma" w:cs="Tahoma"/>
          <w:sz w:val="22"/>
          <w:szCs w:val="22"/>
        </w:rPr>
        <w:t xml:space="preserve"> without your consent unless the agency or provider is authorized to do so under FERPA.</w:t>
      </w:r>
      <w:r w:rsidR="001E4160">
        <w:rPr>
          <w:rFonts w:ascii="Tahoma" w:hAnsi="Tahoma" w:cs="Tahoma"/>
          <w:sz w:val="22"/>
          <w:szCs w:val="22"/>
        </w:rPr>
        <w:t xml:space="preserve">  I</w:t>
      </w:r>
      <w:r w:rsidRPr="009B01BA">
        <w:rPr>
          <w:rFonts w:ascii="Tahoma" w:hAnsi="Tahoma" w:cs="Tahoma"/>
          <w:sz w:val="22"/>
          <w:szCs w:val="22"/>
        </w:rPr>
        <w:t xml:space="preserve">f you refuse to provide consent, the local participating agency/provider may </w:t>
      </w:r>
      <w:r w:rsidR="00F273B3" w:rsidRPr="00BF3F88">
        <w:rPr>
          <w:rFonts w:ascii="Tahoma" w:hAnsi="Tahoma" w:cs="Tahoma"/>
          <w:sz w:val="22"/>
          <w:szCs w:val="22"/>
        </w:rPr>
        <w:t>implement procedures, like explaining to you how your failure to consent affects the ability of your child to receive services under Part C, as long as those</w:t>
      </w:r>
      <w:r w:rsidR="00F273B3" w:rsidRPr="009B01BA">
        <w:rPr>
          <w:rFonts w:ascii="Tahoma" w:hAnsi="Tahoma" w:cs="Tahoma"/>
          <w:color w:val="0000FF"/>
          <w:sz w:val="22"/>
          <w:szCs w:val="22"/>
        </w:rPr>
        <w:t xml:space="preserve"> </w:t>
      </w:r>
      <w:r w:rsidR="00F273B3" w:rsidRPr="00BF3F88">
        <w:rPr>
          <w:rFonts w:ascii="Tahoma" w:hAnsi="Tahoma" w:cs="Tahoma"/>
          <w:sz w:val="22"/>
          <w:szCs w:val="22"/>
        </w:rPr>
        <w:t>procedures do not override your right to refuse to consent.</w:t>
      </w:r>
    </w:p>
    <w:p w14:paraId="10A0E89F" w14:textId="77777777" w:rsidR="001E4160" w:rsidRDefault="001E4160" w:rsidP="002B22ED">
      <w:pPr>
        <w:autoSpaceDE w:val="0"/>
        <w:autoSpaceDN w:val="0"/>
        <w:adjustRightInd w:val="0"/>
        <w:spacing w:after="120"/>
        <w:rPr>
          <w:rFonts w:ascii="Tahoma" w:hAnsi="Tahoma" w:cs="Tahoma"/>
          <w:sz w:val="22"/>
          <w:szCs w:val="22"/>
        </w:rPr>
      </w:pPr>
      <w:r w:rsidRPr="004E0B1D">
        <w:rPr>
          <w:rFonts w:ascii="Tahoma" w:hAnsi="Tahoma" w:cs="Tahoma"/>
          <w:sz w:val="22"/>
          <w:szCs w:val="22"/>
        </w:rPr>
        <w:t>*Participating agencies/providers that may access your child’s early intervention record include the Department of Behavioral Health and Developmental Services, the State Lead Agency for early intervention in Virginia; local lead agencies; and service providers involved in early intervention services for your child and family.</w:t>
      </w:r>
    </w:p>
    <w:p w14:paraId="0808CE91"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The following safeguards must be in place to ensure confidentiality of records:</w:t>
      </w:r>
    </w:p>
    <w:p w14:paraId="54E949FF" w14:textId="77777777" w:rsidR="00956C8C" w:rsidRPr="009B01BA" w:rsidRDefault="00956C8C" w:rsidP="002B22ED">
      <w:pPr>
        <w:tabs>
          <w:tab w:val="left" w:pos="360"/>
        </w:tabs>
        <w:autoSpaceDE w:val="0"/>
        <w:autoSpaceDN w:val="0"/>
        <w:adjustRightInd w:val="0"/>
        <w:spacing w:after="120"/>
        <w:ind w:left="361"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 xml:space="preserve">Each local participating agency/provider must protect the confidentiality of personally-identifiable information at collection, </w:t>
      </w:r>
      <w:r w:rsidR="003D3FB7" w:rsidRPr="001E65B4">
        <w:rPr>
          <w:rFonts w:ascii="Tahoma" w:hAnsi="Tahoma" w:cs="Tahoma"/>
          <w:sz w:val="22"/>
          <w:szCs w:val="22"/>
        </w:rPr>
        <w:t>maintenance</w:t>
      </w:r>
      <w:r w:rsidR="003D3FB7">
        <w:rPr>
          <w:rFonts w:ascii="Tahoma" w:hAnsi="Tahoma" w:cs="Tahoma"/>
          <w:sz w:val="22"/>
          <w:szCs w:val="22"/>
        </w:rPr>
        <w:t xml:space="preserve">, </w:t>
      </w:r>
      <w:r w:rsidRPr="009B01BA">
        <w:rPr>
          <w:rFonts w:ascii="Tahoma" w:hAnsi="Tahoma" w:cs="Tahoma"/>
          <w:sz w:val="22"/>
          <w:szCs w:val="22"/>
        </w:rPr>
        <w:t>storage, disclosure, and destruction stages;</w:t>
      </w:r>
    </w:p>
    <w:p w14:paraId="14C893C1" w14:textId="77777777" w:rsidR="00956C8C" w:rsidRPr="009B01BA" w:rsidRDefault="00956C8C" w:rsidP="002B22ED">
      <w:pPr>
        <w:tabs>
          <w:tab w:val="left" w:pos="360"/>
        </w:tabs>
        <w:autoSpaceDE w:val="0"/>
        <w:autoSpaceDN w:val="0"/>
        <w:adjustRightInd w:val="0"/>
        <w:spacing w:after="120"/>
        <w:ind w:left="361"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 xml:space="preserve">One official of each local participating agency/provider is responsible for </w:t>
      </w:r>
      <w:r w:rsidR="00F273B3" w:rsidRPr="009B01BA">
        <w:rPr>
          <w:rFonts w:ascii="Tahoma" w:hAnsi="Tahoma" w:cs="Tahoma"/>
          <w:sz w:val="22"/>
          <w:szCs w:val="22"/>
        </w:rPr>
        <w:t>e</w:t>
      </w:r>
      <w:r w:rsidRPr="009B01BA">
        <w:rPr>
          <w:rFonts w:ascii="Tahoma" w:hAnsi="Tahoma" w:cs="Tahoma"/>
          <w:sz w:val="22"/>
          <w:szCs w:val="22"/>
        </w:rPr>
        <w:t>nsuring the confidentiality of any personally-identifiable information;</w:t>
      </w:r>
    </w:p>
    <w:p w14:paraId="6DD91DF7" w14:textId="77777777" w:rsidR="00956C8C" w:rsidRPr="009B01BA" w:rsidRDefault="00956C8C" w:rsidP="002B22ED">
      <w:pPr>
        <w:tabs>
          <w:tab w:val="left" w:pos="360"/>
        </w:tabs>
        <w:autoSpaceDE w:val="0"/>
        <w:autoSpaceDN w:val="0"/>
        <w:adjustRightInd w:val="0"/>
        <w:spacing w:after="120"/>
        <w:ind w:left="361"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 xml:space="preserve">All persons collecting or using personally- identifiable information must receive training or instruction regarding Virginia's </w:t>
      </w:r>
      <w:r w:rsidRPr="009B01BA">
        <w:rPr>
          <w:rFonts w:ascii="Tahoma" w:hAnsi="Tahoma" w:cs="Tahoma"/>
          <w:sz w:val="22"/>
          <w:szCs w:val="22"/>
        </w:rPr>
        <w:lastRenderedPageBreak/>
        <w:t>Part C policies, procedures and practices which comply with IDEA and FERPA;</w:t>
      </w:r>
    </w:p>
    <w:p w14:paraId="3D5F782E" w14:textId="77777777" w:rsidR="00956C8C" w:rsidRPr="009B01BA" w:rsidRDefault="00956C8C" w:rsidP="002B22ED">
      <w:pPr>
        <w:tabs>
          <w:tab w:val="left" w:pos="360"/>
        </w:tabs>
        <w:autoSpaceDE w:val="0"/>
        <w:autoSpaceDN w:val="0"/>
        <w:adjustRightInd w:val="0"/>
        <w:spacing w:after="120"/>
        <w:ind w:left="361"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Each local participating agency/provider must maintain, for public inspection, a current listing of the names and positions of those employees within the agency</w:t>
      </w:r>
      <w:r w:rsidR="00753489" w:rsidRPr="009B01BA">
        <w:rPr>
          <w:rFonts w:ascii="Tahoma" w:hAnsi="Tahoma" w:cs="Tahoma"/>
          <w:sz w:val="22"/>
          <w:szCs w:val="22"/>
        </w:rPr>
        <w:t xml:space="preserve"> </w:t>
      </w:r>
      <w:r w:rsidRPr="009B01BA">
        <w:rPr>
          <w:rFonts w:ascii="Tahoma" w:hAnsi="Tahoma" w:cs="Tahoma"/>
          <w:sz w:val="22"/>
          <w:szCs w:val="22"/>
        </w:rPr>
        <w:t>who have access to personally-identifiable information;</w:t>
      </w:r>
    </w:p>
    <w:p w14:paraId="12924279" w14:textId="77777777" w:rsidR="00956C8C" w:rsidRPr="009B01BA" w:rsidRDefault="00956C8C" w:rsidP="002B22ED">
      <w:pPr>
        <w:tabs>
          <w:tab w:val="left" w:pos="360"/>
        </w:tabs>
        <w:autoSpaceDE w:val="0"/>
        <w:autoSpaceDN w:val="0"/>
        <w:adjustRightInd w:val="0"/>
        <w:spacing w:after="120"/>
        <w:ind w:left="36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 xml:space="preserve">The local participating agency/provider must inform parents when personally-identifiable information collected, maintained, or used under Part C is no longer needed to provide services to the child; and the information must be destroyed, at the request of the parents.  (Permanent records of your child's name, </w:t>
      </w:r>
      <w:r w:rsidR="00B02222" w:rsidRPr="00BF3F88">
        <w:rPr>
          <w:rFonts w:ascii="Tahoma" w:hAnsi="Tahoma" w:cs="Tahoma"/>
          <w:sz w:val="22"/>
          <w:szCs w:val="22"/>
        </w:rPr>
        <w:t>date of birth</w:t>
      </w:r>
      <w:r w:rsidR="00B02222" w:rsidRPr="009B01BA">
        <w:rPr>
          <w:rFonts w:ascii="Tahoma" w:hAnsi="Tahoma" w:cs="Tahoma"/>
          <w:sz w:val="22"/>
          <w:szCs w:val="22"/>
        </w:rPr>
        <w:t xml:space="preserve">, your </w:t>
      </w:r>
      <w:r w:rsidRPr="009B01BA">
        <w:rPr>
          <w:rFonts w:ascii="Tahoma" w:hAnsi="Tahoma" w:cs="Tahoma"/>
          <w:sz w:val="22"/>
          <w:szCs w:val="22"/>
        </w:rPr>
        <w:t>address and phone</w:t>
      </w:r>
      <w:r w:rsidR="00B02222" w:rsidRPr="009B01BA">
        <w:rPr>
          <w:rFonts w:ascii="Tahoma" w:hAnsi="Tahoma" w:cs="Tahoma"/>
          <w:sz w:val="22"/>
          <w:szCs w:val="22"/>
        </w:rPr>
        <w:t xml:space="preserve"> </w:t>
      </w:r>
      <w:r w:rsidRPr="009B01BA">
        <w:rPr>
          <w:rFonts w:ascii="Tahoma" w:hAnsi="Tahoma" w:cs="Tahoma"/>
          <w:sz w:val="22"/>
          <w:szCs w:val="22"/>
        </w:rPr>
        <w:t>number</w:t>
      </w:r>
      <w:r w:rsidR="00B02222" w:rsidRPr="009B01BA">
        <w:rPr>
          <w:rFonts w:ascii="Tahoma" w:hAnsi="Tahoma" w:cs="Tahoma"/>
          <w:sz w:val="22"/>
          <w:szCs w:val="22"/>
        </w:rPr>
        <w:t xml:space="preserve">, </w:t>
      </w:r>
      <w:r w:rsidR="00B02222" w:rsidRPr="00BF3F88">
        <w:rPr>
          <w:rFonts w:ascii="Tahoma" w:hAnsi="Tahoma" w:cs="Tahoma"/>
          <w:sz w:val="22"/>
          <w:szCs w:val="22"/>
        </w:rPr>
        <w:t>names of service coordinator(s) and other early intervention service providers, the year and age of your child’s exit from the program, and any programs your child entered upon exit from the early intervention program</w:t>
      </w:r>
      <w:r w:rsidRPr="009B01BA">
        <w:rPr>
          <w:rFonts w:ascii="Tahoma" w:hAnsi="Tahoma" w:cs="Tahoma"/>
          <w:sz w:val="22"/>
          <w:szCs w:val="22"/>
        </w:rPr>
        <w:t xml:space="preserve"> may be maintained.)</w:t>
      </w:r>
    </w:p>
    <w:p w14:paraId="100CD38F" w14:textId="77777777" w:rsidR="00054F5C" w:rsidRPr="009B01BA" w:rsidRDefault="00054F5C" w:rsidP="002B22ED">
      <w:pPr>
        <w:tabs>
          <w:tab w:val="left" w:pos="820"/>
        </w:tabs>
        <w:autoSpaceDE w:val="0"/>
        <w:autoSpaceDN w:val="0"/>
        <w:adjustRightInd w:val="0"/>
        <w:rPr>
          <w:rFonts w:ascii="Tahoma" w:hAnsi="Tahoma" w:cs="Tahoma"/>
          <w:b/>
          <w:bCs/>
          <w:sz w:val="22"/>
          <w:szCs w:val="22"/>
        </w:rPr>
      </w:pPr>
    </w:p>
    <w:p w14:paraId="571CBFE2" w14:textId="77777777" w:rsidR="00956C8C" w:rsidRPr="009B01BA" w:rsidRDefault="00956C8C" w:rsidP="002B22ED">
      <w:pPr>
        <w:tabs>
          <w:tab w:val="left" w:pos="820"/>
        </w:tabs>
        <w:autoSpaceDE w:val="0"/>
        <w:autoSpaceDN w:val="0"/>
        <w:adjustRightInd w:val="0"/>
        <w:rPr>
          <w:rFonts w:ascii="Tahoma" w:hAnsi="Tahoma" w:cs="Tahoma"/>
          <w:sz w:val="22"/>
          <w:szCs w:val="22"/>
        </w:rPr>
      </w:pPr>
      <w:r w:rsidRPr="009B01BA">
        <w:rPr>
          <w:rFonts w:ascii="Tahoma" w:hAnsi="Tahoma" w:cs="Tahoma"/>
          <w:b/>
          <w:bCs/>
          <w:sz w:val="22"/>
          <w:szCs w:val="22"/>
        </w:rPr>
        <w:t>D.</w:t>
      </w:r>
      <w:r w:rsidRPr="009B01BA">
        <w:rPr>
          <w:rFonts w:ascii="Tahoma" w:hAnsi="Tahoma" w:cs="Tahoma"/>
          <w:b/>
          <w:bCs/>
          <w:sz w:val="22"/>
          <w:szCs w:val="22"/>
        </w:rPr>
        <w:tab/>
        <w:t>Resolving Disputes</w:t>
      </w:r>
    </w:p>
    <w:p w14:paraId="04FA1E04" w14:textId="77777777" w:rsidR="00956C8C" w:rsidRPr="009B01BA" w:rsidRDefault="00956C8C" w:rsidP="002B22ED">
      <w:pPr>
        <w:autoSpaceDE w:val="0"/>
        <w:autoSpaceDN w:val="0"/>
        <w:adjustRightInd w:val="0"/>
        <w:rPr>
          <w:rFonts w:ascii="Tahoma" w:hAnsi="Tahoma" w:cs="Tahoma"/>
          <w:sz w:val="22"/>
          <w:szCs w:val="22"/>
        </w:rPr>
      </w:pPr>
    </w:p>
    <w:p w14:paraId="0A5E3BED"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If you disagree with a local participating agency/provider on the identification, evaluation, placement of your child, or provision of appropriate early intervention services to your child or family, you may request a timely administrative resolution of your concerns.</w:t>
      </w:r>
    </w:p>
    <w:p w14:paraId="5C2D969D"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Virginia offers three (3) methods for resolving disputes, all of which are available at no cost to families: mediation, impartial due process hearings, and administrative complaints. The following is an overview of these three options. For information on how to file a request for mediation and/or an impartial due process hearing or to file an administrative complaint, see Contact Information on page </w:t>
      </w:r>
      <w:r w:rsidR="00E36BBA" w:rsidRPr="00F03035">
        <w:rPr>
          <w:rFonts w:ascii="Tahoma" w:hAnsi="Tahoma" w:cs="Tahoma"/>
          <w:sz w:val="22"/>
          <w:szCs w:val="22"/>
        </w:rPr>
        <w:t>10</w:t>
      </w:r>
      <w:r w:rsidRPr="009B01BA">
        <w:rPr>
          <w:rFonts w:ascii="Tahoma" w:hAnsi="Tahoma" w:cs="Tahoma"/>
          <w:sz w:val="22"/>
          <w:szCs w:val="22"/>
        </w:rPr>
        <w:t>.</w:t>
      </w:r>
    </w:p>
    <w:p w14:paraId="5BF7E29F" w14:textId="77777777" w:rsidR="00956C8C" w:rsidRPr="009B01BA" w:rsidRDefault="00956C8C" w:rsidP="002B22ED">
      <w:pPr>
        <w:tabs>
          <w:tab w:val="left" w:pos="360"/>
        </w:tabs>
        <w:autoSpaceDE w:val="0"/>
        <w:autoSpaceDN w:val="0"/>
        <w:adjustRightInd w:val="0"/>
        <w:spacing w:after="120"/>
        <w:rPr>
          <w:rFonts w:ascii="Tahoma" w:hAnsi="Tahoma" w:cs="Tahoma"/>
          <w:sz w:val="22"/>
          <w:szCs w:val="22"/>
        </w:rPr>
      </w:pPr>
      <w:r w:rsidRPr="009B01BA">
        <w:rPr>
          <w:rFonts w:ascii="Tahoma" w:hAnsi="Tahoma" w:cs="Tahoma"/>
          <w:sz w:val="22"/>
          <w:szCs w:val="22"/>
        </w:rPr>
        <w:t>1.</w:t>
      </w:r>
      <w:r w:rsidRPr="009B01BA">
        <w:rPr>
          <w:rFonts w:ascii="Tahoma" w:hAnsi="Tahoma" w:cs="Tahoma"/>
          <w:sz w:val="22"/>
          <w:szCs w:val="22"/>
        </w:rPr>
        <w:tab/>
        <w:t>Mediation</w:t>
      </w:r>
    </w:p>
    <w:p w14:paraId="4FBDC294" w14:textId="77777777" w:rsidR="00956C8C" w:rsidRPr="009B01BA" w:rsidRDefault="00956C8C" w:rsidP="002B22ED">
      <w:pPr>
        <w:autoSpaceDE w:val="0"/>
        <w:autoSpaceDN w:val="0"/>
        <w:adjustRightInd w:val="0"/>
        <w:rPr>
          <w:rFonts w:ascii="Tahoma" w:hAnsi="Tahoma" w:cs="Tahoma"/>
          <w:sz w:val="22"/>
          <w:szCs w:val="22"/>
        </w:rPr>
      </w:pPr>
      <w:r w:rsidRPr="009B01BA">
        <w:rPr>
          <w:rFonts w:ascii="Tahoma" w:hAnsi="Tahoma" w:cs="Tahoma"/>
          <w:sz w:val="22"/>
          <w:szCs w:val="22"/>
        </w:rPr>
        <w:t xml:space="preserve">Mediation is voluntary and </w:t>
      </w:r>
      <w:r w:rsidR="003D3FB7">
        <w:rPr>
          <w:rFonts w:ascii="Tahoma" w:hAnsi="Tahoma" w:cs="Tahoma"/>
          <w:sz w:val="22"/>
          <w:szCs w:val="22"/>
        </w:rPr>
        <w:t xml:space="preserve">must be </w:t>
      </w:r>
      <w:r w:rsidRPr="009B01BA">
        <w:rPr>
          <w:rFonts w:ascii="Tahoma" w:hAnsi="Tahoma" w:cs="Tahoma"/>
          <w:sz w:val="22"/>
          <w:szCs w:val="22"/>
        </w:rPr>
        <w:t xml:space="preserve">freely agreed to by both parties. Any party may request mediation although neither parents nor </w:t>
      </w:r>
      <w:r w:rsidRPr="009B01BA">
        <w:rPr>
          <w:rFonts w:ascii="Tahoma" w:hAnsi="Tahoma" w:cs="Tahoma"/>
          <w:sz w:val="22"/>
          <w:szCs w:val="22"/>
        </w:rPr>
        <w:t>providers are required to use it.  Mediation provides an opportunity for parents and providers to resolve their disagreements (e.g., individual child complaints) in a non-adversarial, informal manner.  Mediation must be completed in</w:t>
      </w:r>
      <w:r w:rsidR="00753489" w:rsidRPr="009B01BA">
        <w:rPr>
          <w:rFonts w:ascii="Tahoma" w:hAnsi="Tahoma" w:cs="Tahoma"/>
          <w:sz w:val="22"/>
          <w:szCs w:val="22"/>
        </w:rPr>
        <w:t xml:space="preserve"> </w:t>
      </w:r>
      <w:r w:rsidRPr="009B01BA">
        <w:rPr>
          <w:rFonts w:ascii="Tahoma" w:hAnsi="Tahoma" w:cs="Tahoma"/>
          <w:sz w:val="22"/>
          <w:szCs w:val="22"/>
        </w:rPr>
        <w:t>fifteen (15) calendar days following receipt by the State Lead Agency of a request for mediation and may not be used to deny or delay your rights to an impartial due process hearing or to deny any of your other rights under Part C.</w:t>
      </w:r>
    </w:p>
    <w:p w14:paraId="3DDE9948" w14:textId="77777777" w:rsidR="00753489" w:rsidRPr="009B01BA" w:rsidRDefault="00753489" w:rsidP="002B22ED">
      <w:pPr>
        <w:autoSpaceDE w:val="0"/>
        <w:autoSpaceDN w:val="0"/>
        <w:adjustRightInd w:val="0"/>
        <w:spacing w:after="120"/>
        <w:rPr>
          <w:rFonts w:ascii="Tahoma" w:hAnsi="Tahoma" w:cs="Tahoma"/>
          <w:sz w:val="22"/>
          <w:szCs w:val="22"/>
        </w:rPr>
      </w:pPr>
    </w:p>
    <w:p w14:paraId="1FAB401E" w14:textId="77777777" w:rsidR="00956C8C" w:rsidRPr="009B01BA" w:rsidRDefault="00956C8C" w:rsidP="002B22ED">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ahoma" w:hAnsi="Tahoma" w:cs="Tahoma"/>
          <w:i/>
          <w:sz w:val="22"/>
          <w:szCs w:val="22"/>
        </w:rPr>
      </w:pPr>
      <w:r w:rsidRPr="009B01BA">
        <w:rPr>
          <w:rFonts w:ascii="Tahoma" w:hAnsi="Tahoma" w:cs="Tahoma"/>
          <w:b/>
          <w:bCs/>
          <w:i/>
          <w:sz w:val="22"/>
          <w:szCs w:val="22"/>
        </w:rPr>
        <w:t>About Mediators and Hearing Officers...</w:t>
      </w:r>
    </w:p>
    <w:p w14:paraId="07C77407" w14:textId="77777777" w:rsidR="00956C8C" w:rsidRPr="009B01BA" w:rsidRDefault="00956C8C" w:rsidP="002B22ED">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ahoma" w:hAnsi="Tahoma" w:cs="Tahoma"/>
          <w:i/>
          <w:sz w:val="22"/>
          <w:szCs w:val="22"/>
        </w:rPr>
      </w:pPr>
      <w:r w:rsidRPr="009B01BA">
        <w:rPr>
          <w:rFonts w:ascii="Tahoma" w:hAnsi="Tahoma" w:cs="Tahoma"/>
          <w:i/>
          <w:sz w:val="22"/>
          <w:szCs w:val="22"/>
        </w:rPr>
        <w:t>Mediators used in mediation (and hearing officers used in due process hearings, as described in the next section), must be "impartial." Impartial means that the person appointed to serve as a mediator (or hearing officer of the due process proceeding)—</w:t>
      </w:r>
    </w:p>
    <w:p w14:paraId="09BADBB5" w14:textId="77777777" w:rsidR="00956C8C" w:rsidRPr="009B01BA" w:rsidRDefault="00956C8C" w:rsidP="002B22E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120"/>
        <w:rPr>
          <w:rFonts w:ascii="Tahoma" w:hAnsi="Tahoma" w:cs="Tahoma"/>
          <w:i/>
          <w:sz w:val="22"/>
          <w:szCs w:val="22"/>
        </w:rPr>
      </w:pPr>
      <w:r w:rsidRPr="009B01BA">
        <w:rPr>
          <w:rFonts w:ascii="Tahoma" w:hAnsi="Tahoma" w:cs="Tahoma"/>
          <w:i/>
          <w:sz w:val="22"/>
          <w:szCs w:val="22"/>
        </w:rPr>
        <w:t>(1)</w:t>
      </w:r>
      <w:r w:rsidRPr="009B01BA">
        <w:rPr>
          <w:rFonts w:ascii="Tahoma" w:hAnsi="Tahoma" w:cs="Tahoma"/>
          <w:i/>
          <w:sz w:val="22"/>
          <w:szCs w:val="22"/>
        </w:rPr>
        <w:tab/>
        <w:t>Is not an employee of any agency or program involved in providing early intervention services</w:t>
      </w:r>
      <w:r w:rsidR="00B77B3B">
        <w:rPr>
          <w:rFonts w:ascii="Tahoma" w:hAnsi="Tahoma" w:cs="Tahoma"/>
          <w:i/>
          <w:sz w:val="22"/>
          <w:szCs w:val="22"/>
        </w:rPr>
        <w:t xml:space="preserve">, </w:t>
      </w:r>
      <w:r w:rsidR="00B77B3B" w:rsidRPr="001E65B4">
        <w:rPr>
          <w:rFonts w:ascii="Tahoma" w:hAnsi="Tahoma" w:cs="Tahoma"/>
          <w:i/>
          <w:sz w:val="22"/>
          <w:szCs w:val="22"/>
        </w:rPr>
        <w:t>other services</w:t>
      </w:r>
      <w:r w:rsidR="00B77B3B">
        <w:rPr>
          <w:rFonts w:ascii="Tahoma" w:hAnsi="Tahoma" w:cs="Tahoma"/>
          <w:i/>
          <w:sz w:val="22"/>
          <w:szCs w:val="22"/>
        </w:rPr>
        <w:t>,</w:t>
      </w:r>
      <w:r w:rsidRPr="009B01BA">
        <w:rPr>
          <w:rFonts w:ascii="Tahoma" w:hAnsi="Tahoma" w:cs="Tahoma"/>
          <w:i/>
          <w:sz w:val="22"/>
          <w:szCs w:val="22"/>
        </w:rPr>
        <w:t xml:space="preserve"> or care of the child; and</w:t>
      </w:r>
    </w:p>
    <w:p w14:paraId="608B53D7" w14:textId="77777777" w:rsidR="00956C8C" w:rsidRPr="009B01BA" w:rsidRDefault="00956C8C" w:rsidP="002B22ED">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120"/>
        <w:rPr>
          <w:rFonts w:ascii="Tahoma" w:hAnsi="Tahoma" w:cs="Tahoma"/>
          <w:i/>
          <w:sz w:val="22"/>
          <w:szCs w:val="22"/>
        </w:rPr>
      </w:pPr>
      <w:r w:rsidRPr="009B01BA">
        <w:rPr>
          <w:rFonts w:ascii="Tahoma" w:hAnsi="Tahoma" w:cs="Tahoma"/>
          <w:i/>
          <w:sz w:val="22"/>
          <w:szCs w:val="22"/>
        </w:rPr>
        <w:t>(2)</w:t>
      </w:r>
      <w:r w:rsidRPr="009B01BA">
        <w:rPr>
          <w:rFonts w:ascii="Tahoma" w:hAnsi="Tahoma" w:cs="Tahoma"/>
          <w:i/>
          <w:sz w:val="22"/>
          <w:szCs w:val="22"/>
        </w:rPr>
        <w:tab/>
        <w:t>Does not have a personal or professional interest that would conflict with his or her objectivity in implementing the process.</w:t>
      </w:r>
    </w:p>
    <w:p w14:paraId="5C1C5BEF" w14:textId="77777777" w:rsidR="00956C8C" w:rsidRPr="009B01BA" w:rsidRDefault="00956C8C" w:rsidP="002B22ED">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ahoma" w:hAnsi="Tahoma" w:cs="Tahoma"/>
          <w:i/>
          <w:sz w:val="22"/>
          <w:szCs w:val="22"/>
        </w:rPr>
      </w:pPr>
      <w:r w:rsidRPr="009B01BA">
        <w:rPr>
          <w:rFonts w:ascii="Tahoma" w:hAnsi="Tahoma" w:cs="Tahoma"/>
          <w:i/>
          <w:sz w:val="22"/>
          <w:szCs w:val="22"/>
        </w:rPr>
        <w:t>A person who otherwise qualifies under this section is not an employee of an agency or program solely because the person is paid by the agency or program to implement the disagreement resolution process.</w:t>
      </w:r>
    </w:p>
    <w:p w14:paraId="46FFD131"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The State Lead Agency will contact both parties (i.e., you and the provider) to review the complaint and the mediation process, and to schedule a time and location for the mediation.  The mediation will be scheduled in a timely manner and held in a location that is convenient to both parties. A qualified and impartial mediator who is</w:t>
      </w:r>
      <w:r w:rsidR="00A4269D" w:rsidRPr="009B01BA">
        <w:rPr>
          <w:rFonts w:ascii="Tahoma" w:hAnsi="Tahoma" w:cs="Tahoma"/>
          <w:sz w:val="22"/>
          <w:szCs w:val="22"/>
        </w:rPr>
        <w:t xml:space="preserve"> </w:t>
      </w:r>
      <w:r w:rsidRPr="009B01BA">
        <w:rPr>
          <w:rFonts w:ascii="Tahoma" w:hAnsi="Tahoma" w:cs="Tahoma"/>
          <w:sz w:val="22"/>
          <w:szCs w:val="22"/>
        </w:rPr>
        <w:t xml:space="preserve">trained in effective mediation techniques will meet with both parties to help them find a solution to the complaint in an informal, non- adversarial atmosphere. The State Lead Agency maintains a list of qualified mediators who are </w:t>
      </w:r>
      <w:r w:rsidRPr="009B01BA">
        <w:rPr>
          <w:rFonts w:ascii="Tahoma" w:hAnsi="Tahoma" w:cs="Tahoma"/>
          <w:sz w:val="22"/>
          <w:szCs w:val="22"/>
        </w:rPr>
        <w:lastRenderedPageBreak/>
        <w:t>knowledgeable of the laws and regulations relating to the provision of early intervention services for infants and toddlers with disabilities and their families.</w:t>
      </w:r>
    </w:p>
    <w:p w14:paraId="5F0917D2" w14:textId="77777777" w:rsidR="00956C8C" w:rsidRPr="009B01BA" w:rsidRDefault="003D3FB7" w:rsidP="002B22ED">
      <w:pPr>
        <w:autoSpaceDE w:val="0"/>
        <w:autoSpaceDN w:val="0"/>
        <w:adjustRightInd w:val="0"/>
        <w:spacing w:after="120"/>
        <w:rPr>
          <w:rFonts w:ascii="Tahoma" w:hAnsi="Tahoma" w:cs="Tahoma"/>
          <w:sz w:val="22"/>
          <w:szCs w:val="22"/>
        </w:rPr>
      </w:pPr>
      <w:r w:rsidRPr="001E65B4">
        <w:rPr>
          <w:rFonts w:ascii="Tahoma" w:hAnsi="Tahoma" w:cs="Tahoma"/>
          <w:sz w:val="22"/>
          <w:szCs w:val="22"/>
        </w:rPr>
        <w:t xml:space="preserve">If the disagreement is resolved through mediation, </w:t>
      </w:r>
      <w:r w:rsidRPr="001E65B4">
        <w:rPr>
          <w:rFonts w:ascii="Tahoma" w:hAnsi="Tahoma" w:cs="Tahoma"/>
          <w:spacing w:val="-6"/>
          <w:sz w:val="22"/>
          <w:szCs w:val="22"/>
        </w:rPr>
        <w:t>the parties must complete a legally binding agreement that describes the resolution and that states that all discussions that occurred during the mediation process must be confidential and may not be used as evidence in any subsequent due process hearings or civil proceedings. The agreement must be signed by you and a representative of the state lead agency who has the authority to bind the agency</w:t>
      </w:r>
      <w:r w:rsidR="00956C8C" w:rsidRPr="009B01BA">
        <w:rPr>
          <w:rFonts w:ascii="Tahoma" w:hAnsi="Tahoma" w:cs="Tahoma"/>
          <w:sz w:val="22"/>
          <w:szCs w:val="22"/>
        </w:rPr>
        <w:t>. Mediation does not preclude you from requesting an impartial due process hearing at any time. If mediation is unsuccessful, you may want to request a due process hearing.</w:t>
      </w:r>
    </w:p>
    <w:p w14:paraId="7AE3B704" w14:textId="77777777" w:rsidR="00956C8C" w:rsidRPr="009B01BA" w:rsidRDefault="00956C8C" w:rsidP="002B22ED">
      <w:pPr>
        <w:tabs>
          <w:tab w:val="left" w:pos="360"/>
        </w:tabs>
        <w:autoSpaceDE w:val="0"/>
        <w:autoSpaceDN w:val="0"/>
        <w:adjustRightInd w:val="0"/>
        <w:spacing w:after="120"/>
        <w:rPr>
          <w:rFonts w:ascii="Tahoma" w:hAnsi="Tahoma" w:cs="Tahoma"/>
          <w:sz w:val="22"/>
          <w:szCs w:val="22"/>
        </w:rPr>
      </w:pPr>
      <w:r w:rsidRPr="009B01BA">
        <w:rPr>
          <w:rFonts w:ascii="Tahoma" w:hAnsi="Tahoma" w:cs="Tahoma"/>
          <w:sz w:val="22"/>
          <w:szCs w:val="22"/>
        </w:rPr>
        <w:t>2.</w:t>
      </w:r>
      <w:r w:rsidRPr="009B01BA">
        <w:rPr>
          <w:rFonts w:ascii="Tahoma" w:hAnsi="Tahoma" w:cs="Tahoma"/>
          <w:sz w:val="22"/>
          <w:szCs w:val="22"/>
        </w:rPr>
        <w:tab/>
        <w:t>Impartial Due Process Hearings</w:t>
      </w:r>
    </w:p>
    <w:p w14:paraId="0CF10B98"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An impartial due process hearing is a formal procedure conducted by an impartial hearing officer and is the second alternative for families seeking to resolve a dispute. </w:t>
      </w:r>
      <w:r w:rsidR="00B77B3B" w:rsidRPr="001E65B4">
        <w:rPr>
          <w:rFonts w:ascii="Tahoma" w:hAnsi="Tahoma" w:cs="Tahoma"/>
          <w:sz w:val="22"/>
          <w:szCs w:val="22"/>
        </w:rPr>
        <w:t>Parents</w:t>
      </w:r>
      <w:r w:rsidR="00B77B3B">
        <w:rPr>
          <w:rFonts w:ascii="Tahoma" w:hAnsi="Tahoma" w:cs="Tahoma"/>
          <w:sz w:val="22"/>
          <w:szCs w:val="22"/>
        </w:rPr>
        <w:t xml:space="preserve"> </w:t>
      </w:r>
      <w:r w:rsidRPr="009B01BA">
        <w:rPr>
          <w:rFonts w:ascii="Tahoma" w:hAnsi="Tahoma" w:cs="Tahoma"/>
          <w:sz w:val="22"/>
          <w:szCs w:val="22"/>
        </w:rPr>
        <w:t>seeking an impartial due process hearing must submit their request in writing directly to the State Lead Agency. The impartial due process hearing must be completed, and a written decision made, within thirty (30) calendar days of the receipt of the request. (Mediation, if attempted, must occur within the same 30 days.)</w:t>
      </w:r>
    </w:p>
    <w:p w14:paraId="16567281"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Hearing officers are appointed to conduct due process hearings. Hearing officers must:</w:t>
      </w:r>
    </w:p>
    <w:p w14:paraId="0D737FC1" w14:textId="77777777" w:rsidR="00956C8C" w:rsidRPr="009B01BA" w:rsidRDefault="00956C8C" w:rsidP="002B22ED">
      <w:pPr>
        <w:numPr>
          <w:ilvl w:val="0"/>
          <w:numId w:val="19"/>
        </w:numPr>
        <w:autoSpaceDE w:val="0"/>
        <w:autoSpaceDN w:val="0"/>
        <w:adjustRightInd w:val="0"/>
        <w:spacing w:after="120"/>
        <w:rPr>
          <w:rFonts w:ascii="Tahoma" w:hAnsi="Tahoma" w:cs="Tahoma"/>
          <w:sz w:val="22"/>
          <w:szCs w:val="22"/>
        </w:rPr>
      </w:pPr>
      <w:r w:rsidRPr="009B01BA">
        <w:rPr>
          <w:rFonts w:ascii="Tahoma" w:hAnsi="Tahoma" w:cs="Tahoma"/>
          <w:sz w:val="22"/>
          <w:szCs w:val="22"/>
        </w:rPr>
        <w:t>Have knowledge about the provisions of Part C and the needs of, and services available for, eligible children and their families; and</w:t>
      </w:r>
    </w:p>
    <w:p w14:paraId="22F8CE21" w14:textId="77777777" w:rsidR="00956C8C" w:rsidRPr="009B01BA" w:rsidRDefault="00956C8C" w:rsidP="002B22ED">
      <w:pPr>
        <w:numPr>
          <w:ilvl w:val="0"/>
          <w:numId w:val="19"/>
        </w:numPr>
        <w:autoSpaceDE w:val="0"/>
        <w:autoSpaceDN w:val="0"/>
        <w:adjustRightInd w:val="0"/>
        <w:spacing w:after="120"/>
        <w:rPr>
          <w:rFonts w:ascii="Tahoma" w:hAnsi="Tahoma" w:cs="Tahoma"/>
          <w:sz w:val="22"/>
          <w:szCs w:val="22"/>
        </w:rPr>
      </w:pPr>
      <w:r w:rsidRPr="009B01BA">
        <w:rPr>
          <w:rFonts w:ascii="Tahoma" w:hAnsi="Tahoma" w:cs="Tahoma"/>
          <w:sz w:val="22"/>
          <w:szCs w:val="22"/>
        </w:rPr>
        <w:t>Perform the following duties:</w:t>
      </w:r>
    </w:p>
    <w:p w14:paraId="3E08989D" w14:textId="77777777" w:rsidR="00956C8C" w:rsidRPr="009B01BA" w:rsidRDefault="00956C8C" w:rsidP="002B22ED">
      <w:pPr>
        <w:tabs>
          <w:tab w:val="left" w:pos="720"/>
        </w:tabs>
        <w:autoSpaceDE w:val="0"/>
        <w:autoSpaceDN w:val="0"/>
        <w:adjustRightInd w:val="0"/>
        <w:spacing w:after="120"/>
        <w:ind w:left="72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Listen to the presentation of relevant views about the complaint/ disagreement, examine all information relevant to the issues, and seek to reach a timely resolution of the disagreement;</w:t>
      </w:r>
    </w:p>
    <w:p w14:paraId="6AD38398" w14:textId="77777777" w:rsidR="00956C8C" w:rsidRPr="009B01BA" w:rsidRDefault="00956C8C" w:rsidP="002B22ED">
      <w:pPr>
        <w:tabs>
          <w:tab w:val="left" w:pos="720"/>
        </w:tabs>
        <w:autoSpaceDE w:val="0"/>
        <w:autoSpaceDN w:val="0"/>
        <w:adjustRightInd w:val="0"/>
        <w:spacing w:after="120"/>
        <w:ind w:left="72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Provide a record of the proceedings at the cost of the state, including a written decision (hearing only).</w:t>
      </w:r>
    </w:p>
    <w:p w14:paraId="4F6C3FC6" w14:textId="77777777" w:rsidR="00956C8C" w:rsidRPr="009B01BA" w:rsidRDefault="00956C8C" w:rsidP="002B22ED">
      <w:pPr>
        <w:tabs>
          <w:tab w:val="left" w:pos="5040"/>
        </w:tabs>
        <w:autoSpaceDE w:val="0"/>
        <w:autoSpaceDN w:val="0"/>
        <w:adjustRightInd w:val="0"/>
        <w:spacing w:after="120"/>
        <w:rPr>
          <w:rFonts w:ascii="Tahoma" w:hAnsi="Tahoma" w:cs="Tahoma"/>
          <w:sz w:val="22"/>
          <w:szCs w:val="22"/>
        </w:rPr>
      </w:pPr>
      <w:r w:rsidRPr="009B01BA">
        <w:rPr>
          <w:rFonts w:ascii="Tahoma" w:hAnsi="Tahoma" w:cs="Tahoma"/>
          <w:sz w:val="22"/>
          <w:szCs w:val="22"/>
        </w:rPr>
        <w:t>Under Part C, you are given the rights listed below in any impartial due process hearing carried out under this section.</w:t>
      </w:r>
    </w:p>
    <w:p w14:paraId="06D77BF4" w14:textId="77777777" w:rsidR="00956C8C" w:rsidRPr="009B01BA" w:rsidRDefault="00956C8C" w:rsidP="002B22ED">
      <w:pPr>
        <w:numPr>
          <w:ilvl w:val="0"/>
          <w:numId w:val="20"/>
        </w:numPr>
        <w:autoSpaceDE w:val="0"/>
        <w:autoSpaceDN w:val="0"/>
        <w:adjustRightInd w:val="0"/>
        <w:spacing w:after="120"/>
        <w:rPr>
          <w:rFonts w:ascii="Tahoma" w:hAnsi="Tahoma" w:cs="Tahoma"/>
          <w:sz w:val="22"/>
          <w:szCs w:val="22"/>
        </w:rPr>
      </w:pPr>
      <w:r w:rsidRPr="009B01BA">
        <w:rPr>
          <w:rFonts w:ascii="Tahoma" w:hAnsi="Tahoma" w:cs="Tahoma"/>
          <w:sz w:val="22"/>
          <w:szCs w:val="22"/>
        </w:rPr>
        <w:t>To be accompanied and advised by a lawyer (at your expense) and by individuals with special knowledge or training about early intervention services for children eligible under Part C</w:t>
      </w:r>
      <w:r w:rsidR="006A529A">
        <w:rPr>
          <w:rFonts w:ascii="Tahoma" w:hAnsi="Tahoma" w:cs="Tahoma"/>
          <w:sz w:val="22"/>
          <w:szCs w:val="22"/>
        </w:rPr>
        <w:t xml:space="preserve"> (</w:t>
      </w:r>
      <w:r w:rsidR="006A529A" w:rsidRPr="001E65B4">
        <w:rPr>
          <w:rFonts w:ascii="Tahoma" w:hAnsi="Tahoma" w:cs="Tahoma"/>
          <w:sz w:val="22"/>
          <w:szCs w:val="22"/>
        </w:rPr>
        <w:t>at your expense</w:t>
      </w:r>
      <w:r w:rsidR="006A529A">
        <w:rPr>
          <w:rFonts w:ascii="Tahoma" w:hAnsi="Tahoma" w:cs="Tahoma"/>
          <w:sz w:val="22"/>
          <w:szCs w:val="22"/>
        </w:rPr>
        <w:t>)</w:t>
      </w:r>
      <w:r w:rsidRPr="009B01BA">
        <w:rPr>
          <w:rFonts w:ascii="Tahoma" w:hAnsi="Tahoma" w:cs="Tahoma"/>
          <w:sz w:val="22"/>
          <w:szCs w:val="22"/>
        </w:rPr>
        <w:t>;</w:t>
      </w:r>
    </w:p>
    <w:p w14:paraId="13BAFE22" w14:textId="77777777" w:rsidR="00956C8C" w:rsidRPr="009B01BA" w:rsidRDefault="00956C8C" w:rsidP="002B22ED">
      <w:pPr>
        <w:numPr>
          <w:ilvl w:val="0"/>
          <w:numId w:val="20"/>
        </w:numPr>
        <w:autoSpaceDE w:val="0"/>
        <w:autoSpaceDN w:val="0"/>
        <w:adjustRightInd w:val="0"/>
        <w:spacing w:after="120"/>
        <w:jc w:val="both"/>
        <w:rPr>
          <w:rFonts w:ascii="Tahoma" w:hAnsi="Tahoma" w:cs="Tahoma"/>
          <w:sz w:val="22"/>
          <w:szCs w:val="22"/>
        </w:rPr>
      </w:pPr>
      <w:r w:rsidRPr="009B01BA">
        <w:rPr>
          <w:rFonts w:ascii="Tahoma" w:hAnsi="Tahoma" w:cs="Tahoma"/>
          <w:sz w:val="22"/>
          <w:szCs w:val="22"/>
        </w:rPr>
        <w:t>To present evidence and confront, cross examine, and to compel the attendance of witnesses;</w:t>
      </w:r>
    </w:p>
    <w:p w14:paraId="07B42490" w14:textId="77777777" w:rsidR="00956C8C" w:rsidRPr="009B01BA" w:rsidRDefault="00956C8C" w:rsidP="002B22ED">
      <w:pPr>
        <w:numPr>
          <w:ilvl w:val="0"/>
          <w:numId w:val="20"/>
        </w:num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To prohibit the introduction of any evidence at the </w:t>
      </w:r>
      <w:r w:rsidR="006A529A">
        <w:rPr>
          <w:rFonts w:ascii="Tahoma" w:hAnsi="Tahoma" w:cs="Tahoma"/>
          <w:sz w:val="22"/>
          <w:szCs w:val="22"/>
        </w:rPr>
        <w:t xml:space="preserve">hearing </w:t>
      </w:r>
      <w:r w:rsidRPr="009B01BA">
        <w:rPr>
          <w:rFonts w:ascii="Tahoma" w:hAnsi="Tahoma" w:cs="Tahoma"/>
          <w:sz w:val="22"/>
          <w:szCs w:val="22"/>
        </w:rPr>
        <w:t>that has not been disclosed to you at least five calendar days before the proceeding;</w:t>
      </w:r>
    </w:p>
    <w:p w14:paraId="24EB635C" w14:textId="77777777" w:rsidR="00956C8C" w:rsidRPr="009B01BA" w:rsidRDefault="00956C8C" w:rsidP="002B22ED">
      <w:pPr>
        <w:numPr>
          <w:ilvl w:val="0"/>
          <w:numId w:val="20"/>
        </w:num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To obtain a written or electronic verbatim (word by word) transcription of the </w:t>
      </w:r>
      <w:r w:rsidR="006A529A">
        <w:rPr>
          <w:rFonts w:ascii="Tahoma" w:hAnsi="Tahoma" w:cs="Tahoma"/>
          <w:sz w:val="22"/>
          <w:szCs w:val="22"/>
        </w:rPr>
        <w:t>hear</w:t>
      </w:r>
      <w:r w:rsidRPr="009B01BA">
        <w:rPr>
          <w:rFonts w:ascii="Tahoma" w:hAnsi="Tahoma" w:cs="Tahoma"/>
          <w:sz w:val="22"/>
          <w:szCs w:val="22"/>
        </w:rPr>
        <w:t>ing</w:t>
      </w:r>
      <w:r w:rsidR="00D96F79" w:rsidRPr="009B01BA">
        <w:rPr>
          <w:rFonts w:ascii="Tahoma" w:hAnsi="Tahoma" w:cs="Tahoma"/>
          <w:sz w:val="22"/>
          <w:szCs w:val="22"/>
        </w:rPr>
        <w:t xml:space="preserve"> </w:t>
      </w:r>
      <w:r w:rsidR="00D96F79" w:rsidRPr="00BF3F88">
        <w:rPr>
          <w:rFonts w:ascii="Tahoma" w:hAnsi="Tahoma" w:cs="Tahoma"/>
          <w:sz w:val="22"/>
          <w:szCs w:val="22"/>
        </w:rPr>
        <w:t>at no cost to you</w:t>
      </w:r>
      <w:r w:rsidRPr="009B01BA">
        <w:rPr>
          <w:rFonts w:ascii="Tahoma" w:hAnsi="Tahoma" w:cs="Tahoma"/>
          <w:sz w:val="22"/>
          <w:szCs w:val="22"/>
        </w:rPr>
        <w:t>; and</w:t>
      </w:r>
    </w:p>
    <w:p w14:paraId="754F78FD" w14:textId="77777777" w:rsidR="00956C8C" w:rsidRPr="009B01BA" w:rsidRDefault="00956C8C" w:rsidP="002B22ED">
      <w:pPr>
        <w:numPr>
          <w:ilvl w:val="0"/>
          <w:numId w:val="20"/>
        </w:numPr>
        <w:autoSpaceDE w:val="0"/>
        <w:autoSpaceDN w:val="0"/>
        <w:adjustRightInd w:val="0"/>
        <w:spacing w:after="120"/>
        <w:rPr>
          <w:rFonts w:ascii="Tahoma" w:hAnsi="Tahoma" w:cs="Tahoma"/>
          <w:sz w:val="22"/>
          <w:szCs w:val="22"/>
        </w:rPr>
      </w:pPr>
      <w:r w:rsidRPr="009B01BA">
        <w:rPr>
          <w:rFonts w:ascii="Tahoma" w:hAnsi="Tahoma" w:cs="Tahoma"/>
          <w:sz w:val="22"/>
          <w:szCs w:val="22"/>
        </w:rPr>
        <w:t>To obtain written findings of fact and decisions</w:t>
      </w:r>
      <w:r w:rsidR="00D96F79" w:rsidRPr="009B01BA">
        <w:rPr>
          <w:rFonts w:ascii="Tahoma" w:hAnsi="Tahoma" w:cs="Tahoma"/>
          <w:sz w:val="22"/>
          <w:szCs w:val="22"/>
        </w:rPr>
        <w:t xml:space="preserve"> </w:t>
      </w:r>
      <w:r w:rsidR="00D96F79" w:rsidRPr="00BF3F88">
        <w:rPr>
          <w:rFonts w:ascii="Tahoma" w:hAnsi="Tahoma" w:cs="Tahoma"/>
          <w:sz w:val="22"/>
          <w:szCs w:val="22"/>
        </w:rPr>
        <w:t>at no cost to you</w:t>
      </w:r>
      <w:r w:rsidRPr="009B01BA">
        <w:rPr>
          <w:rFonts w:ascii="Tahoma" w:hAnsi="Tahoma" w:cs="Tahoma"/>
          <w:sz w:val="22"/>
          <w:szCs w:val="22"/>
        </w:rPr>
        <w:t>.</w:t>
      </w:r>
    </w:p>
    <w:p w14:paraId="04E18770"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The impartial due process hearing described in this section must be carried out at a time and place that is reasonably convenient to you.</w:t>
      </w:r>
    </w:p>
    <w:p w14:paraId="5B157B2C"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No later than thirty (30) calendar days after the State Lead Agency receives your disagreement (complaint), the impartial due process </w:t>
      </w:r>
      <w:r w:rsidR="006A529A">
        <w:rPr>
          <w:rFonts w:ascii="Tahoma" w:hAnsi="Tahoma" w:cs="Tahoma"/>
          <w:sz w:val="22"/>
          <w:szCs w:val="22"/>
        </w:rPr>
        <w:t>hearing</w:t>
      </w:r>
      <w:r w:rsidRPr="009B01BA">
        <w:rPr>
          <w:rFonts w:ascii="Tahoma" w:hAnsi="Tahoma" w:cs="Tahoma"/>
          <w:sz w:val="22"/>
          <w:szCs w:val="22"/>
        </w:rPr>
        <w:t xml:space="preserve"> required under this section must be completed and a written decision must be mailed to each of the parties.  </w:t>
      </w:r>
      <w:r w:rsidR="00C724FA" w:rsidRPr="00BF3F88">
        <w:rPr>
          <w:rFonts w:ascii="Tahoma" w:hAnsi="Tahoma" w:cs="Tahoma"/>
          <w:sz w:val="22"/>
          <w:szCs w:val="22"/>
        </w:rPr>
        <w:t>The hearing office</w:t>
      </w:r>
      <w:r w:rsidR="00F77DA3">
        <w:rPr>
          <w:rFonts w:ascii="Tahoma" w:hAnsi="Tahoma" w:cs="Tahoma"/>
          <w:sz w:val="22"/>
          <w:szCs w:val="22"/>
        </w:rPr>
        <w:t>r</w:t>
      </w:r>
      <w:r w:rsidR="00C724FA" w:rsidRPr="00BF3F88">
        <w:rPr>
          <w:rFonts w:ascii="Tahoma" w:hAnsi="Tahoma" w:cs="Tahoma"/>
          <w:sz w:val="22"/>
          <w:szCs w:val="22"/>
        </w:rPr>
        <w:t xml:space="preserve"> may grant </w:t>
      </w:r>
      <w:r w:rsidR="006A529A" w:rsidRPr="001E65B4">
        <w:rPr>
          <w:rFonts w:ascii="Tahoma" w:hAnsi="Tahoma" w:cs="Tahoma"/>
          <w:sz w:val="22"/>
          <w:szCs w:val="22"/>
        </w:rPr>
        <w:t>specific</w:t>
      </w:r>
      <w:r w:rsidR="006A529A">
        <w:rPr>
          <w:rFonts w:ascii="Tahoma" w:hAnsi="Tahoma" w:cs="Tahoma"/>
          <w:sz w:val="22"/>
          <w:szCs w:val="22"/>
        </w:rPr>
        <w:t xml:space="preserve"> </w:t>
      </w:r>
      <w:r w:rsidR="00C724FA" w:rsidRPr="00BF3F88">
        <w:rPr>
          <w:rFonts w:ascii="Tahoma" w:hAnsi="Tahoma" w:cs="Tahoma"/>
          <w:sz w:val="22"/>
          <w:szCs w:val="22"/>
        </w:rPr>
        <w:t>extensions of time beyond the 30 days at the request of either party</w:t>
      </w:r>
      <w:r w:rsidR="00C724FA" w:rsidRPr="009B01BA">
        <w:rPr>
          <w:rFonts w:ascii="Tahoma" w:hAnsi="Tahoma" w:cs="Tahoma"/>
          <w:sz w:val="22"/>
          <w:szCs w:val="22"/>
        </w:rPr>
        <w:t xml:space="preserve">.  </w:t>
      </w:r>
      <w:r w:rsidRPr="009B01BA">
        <w:rPr>
          <w:rFonts w:ascii="Tahoma" w:hAnsi="Tahoma" w:cs="Tahoma"/>
          <w:sz w:val="22"/>
          <w:szCs w:val="22"/>
        </w:rPr>
        <w:t xml:space="preserve">Any party not satisfied with the findings and decision of the impartial due process hearing has the right to bring a civil action in state or federal court. During the pendency (time period) of any proceeding involving a </w:t>
      </w:r>
      <w:r w:rsidR="006A529A" w:rsidRPr="001E65B4">
        <w:rPr>
          <w:rFonts w:ascii="Tahoma" w:hAnsi="Tahoma" w:cs="Tahoma"/>
          <w:sz w:val="22"/>
          <w:szCs w:val="22"/>
        </w:rPr>
        <w:t>due process</w:t>
      </w:r>
      <w:r w:rsidR="006A529A">
        <w:rPr>
          <w:rFonts w:ascii="Tahoma" w:hAnsi="Tahoma" w:cs="Tahoma"/>
          <w:sz w:val="22"/>
          <w:szCs w:val="22"/>
        </w:rPr>
        <w:t xml:space="preserve"> </w:t>
      </w:r>
      <w:r w:rsidRPr="009B01BA">
        <w:rPr>
          <w:rFonts w:ascii="Tahoma" w:hAnsi="Tahoma" w:cs="Tahoma"/>
          <w:sz w:val="22"/>
          <w:szCs w:val="22"/>
        </w:rPr>
        <w:t xml:space="preserve">complaint, unless the local participating agency/provider and you otherwise agree, your child and family will continue to receive the appropriate early intervention services </w:t>
      </w:r>
      <w:r w:rsidR="00C724FA" w:rsidRPr="00BF3F88">
        <w:rPr>
          <w:rFonts w:ascii="Tahoma" w:hAnsi="Tahoma" w:cs="Tahoma"/>
          <w:sz w:val="22"/>
          <w:szCs w:val="22"/>
        </w:rPr>
        <w:t>in the setting identified in the IFSP for which you provided consent</w:t>
      </w:r>
      <w:r w:rsidR="00C724FA" w:rsidRPr="009B01BA">
        <w:rPr>
          <w:rFonts w:ascii="Tahoma" w:hAnsi="Tahoma" w:cs="Tahoma"/>
          <w:sz w:val="22"/>
          <w:szCs w:val="22"/>
        </w:rPr>
        <w:t xml:space="preserve">.  </w:t>
      </w:r>
    </w:p>
    <w:p w14:paraId="62233C9F"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lastRenderedPageBreak/>
        <w:t>If the disagreement (complaint) between you and the provider involves an application for initial services, your child and family must be provided those services that are not in dispute.</w:t>
      </w:r>
    </w:p>
    <w:p w14:paraId="7CD98057" w14:textId="77777777" w:rsidR="00956C8C" w:rsidRPr="009B01BA" w:rsidRDefault="00956C8C" w:rsidP="002B22ED">
      <w:pPr>
        <w:tabs>
          <w:tab w:val="left" w:pos="360"/>
        </w:tabs>
        <w:autoSpaceDE w:val="0"/>
        <w:autoSpaceDN w:val="0"/>
        <w:adjustRightInd w:val="0"/>
        <w:spacing w:after="120"/>
        <w:ind w:left="1"/>
        <w:rPr>
          <w:rFonts w:ascii="Tahoma" w:hAnsi="Tahoma" w:cs="Tahoma"/>
          <w:sz w:val="22"/>
          <w:szCs w:val="22"/>
        </w:rPr>
      </w:pPr>
      <w:r w:rsidRPr="009B01BA">
        <w:rPr>
          <w:rFonts w:ascii="Tahoma" w:hAnsi="Tahoma" w:cs="Tahoma"/>
          <w:sz w:val="22"/>
          <w:szCs w:val="22"/>
        </w:rPr>
        <w:t>3.</w:t>
      </w:r>
      <w:r w:rsidRPr="009B01BA">
        <w:rPr>
          <w:rFonts w:ascii="Tahoma" w:hAnsi="Tahoma" w:cs="Tahoma"/>
          <w:sz w:val="22"/>
          <w:szCs w:val="22"/>
        </w:rPr>
        <w:tab/>
        <w:t>Administrative Complaints</w:t>
      </w:r>
    </w:p>
    <w:p w14:paraId="3F1D8EFA" w14:textId="77777777" w:rsidR="00C724FA" w:rsidRPr="009B01BA" w:rsidRDefault="00956C8C" w:rsidP="002B22ED">
      <w:pPr>
        <w:autoSpaceDE w:val="0"/>
        <w:autoSpaceDN w:val="0"/>
        <w:adjustRightInd w:val="0"/>
        <w:spacing w:after="120"/>
        <w:ind w:left="1"/>
        <w:rPr>
          <w:rFonts w:ascii="Tahoma" w:hAnsi="Tahoma" w:cs="Tahoma"/>
          <w:sz w:val="22"/>
          <w:szCs w:val="22"/>
        </w:rPr>
      </w:pPr>
      <w:r w:rsidRPr="009B01BA">
        <w:rPr>
          <w:rFonts w:ascii="Tahoma" w:hAnsi="Tahoma" w:cs="Tahoma"/>
          <w:sz w:val="22"/>
          <w:szCs w:val="22"/>
        </w:rPr>
        <w:t>An individual or organization including those from another state may file a written signed complaint that any local participating agency/provider is violating a requirement of the Part C program.  Infant &amp; Toddler Connection of Virginia widely disseminates</w:t>
      </w:r>
      <w:r w:rsidR="00A4269D" w:rsidRPr="009B01BA">
        <w:rPr>
          <w:rFonts w:ascii="Tahoma" w:hAnsi="Tahoma" w:cs="Tahoma"/>
          <w:sz w:val="22"/>
          <w:szCs w:val="22"/>
        </w:rPr>
        <w:t xml:space="preserve"> </w:t>
      </w:r>
      <w:r w:rsidRPr="009B01BA">
        <w:rPr>
          <w:rFonts w:ascii="Tahoma" w:hAnsi="Tahoma" w:cs="Tahoma"/>
          <w:sz w:val="22"/>
          <w:szCs w:val="22"/>
        </w:rPr>
        <w:t>the State’s complaint procedures to parents and other interested individuals, including parent training centers, protection and advocacy agencies</w:t>
      </w:r>
      <w:r w:rsidR="00BF3F88">
        <w:rPr>
          <w:rFonts w:ascii="Tahoma" w:hAnsi="Tahoma" w:cs="Tahoma"/>
          <w:sz w:val="22"/>
          <w:szCs w:val="22"/>
        </w:rPr>
        <w:t>,</w:t>
      </w:r>
      <w:r w:rsidRPr="009B01BA">
        <w:rPr>
          <w:rFonts w:ascii="Tahoma" w:hAnsi="Tahoma" w:cs="Tahoma"/>
          <w:sz w:val="22"/>
          <w:szCs w:val="22"/>
        </w:rPr>
        <w:t xml:space="preserve"> and other appropriate entities. The complaint must</w:t>
      </w:r>
      <w:r w:rsidR="00A4269D" w:rsidRPr="009B01BA">
        <w:rPr>
          <w:rFonts w:ascii="Tahoma" w:hAnsi="Tahoma" w:cs="Tahoma"/>
          <w:sz w:val="22"/>
          <w:szCs w:val="22"/>
        </w:rPr>
        <w:t xml:space="preserve"> </w:t>
      </w:r>
      <w:r w:rsidRPr="009B01BA">
        <w:rPr>
          <w:rFonts w:ascii="Tahoma" w:hAnsi="Tahoma" w:cs="Tahoma"/>
          <w:sz w:val="22"/>
          <w:szCs w:val="22"/>
        </w:rPr>
        <w:t>include</w:t>
      </w:r>
      <w:r w:rsidR="00C724FA" w:rsidRPr="009B01BA">
        <w:rPr>
          <w:rFonts w:ascii="Tahoma" w:hAnsi="Tahoma" w:cs="Tahoma"/>
          <w:sz w:val="22"/>
          <w:szCs w:val="22"/>
        </w:rPr>
        <w:t>:</w:t>
      </w:r>
    </w:p>
    <w:p w14:paraId="6C02F2F2" w14:textId="77777777" w:rsidR="00C724FA" w:rsidRPr="009B01BA" w:rsidRDefault="00C724FA" w:rsidP="00C724FA">
      <w:pPr>
        <w:numPr>
          <w:ilvl w:val="0"/>
          <w:numId w:val="21"/>
        </w:numPr>
        <w:autoSpaceDE w:val="0"/>
        <w:autoSpaceDN w:val="0"/>
        <w:adjustRightInd w:val="0"/>
        <w:spacing w:after="120"/>
        <w:rPr>
          <w:rFonts w:ascii="Tahoma" w:hAnsi="Tahoma" w:cs="Tahoma"/>
          <w:sz w:val="22"/>
          <w:szCs w:val="22"/>
        </w:rPr>
      </w:pPr>
      <w:r w:rsidRPr="009B01BA">
        <w:rPr>
          <w:rFonts w:ascii="Tahoma" w:hAnsi="Tahoma" w:cs="Tahoma"/>
          <w:sz w:val="22"/>
          <w:szCs w:val="22"/>
        </w:rPr>
        <w:t>A</w:t>
      </w:r>
      <w:r w:rsidR="00956C8C" w:rsidRPr="009B01BA">
        <w:rPr>
          <w:rFonts w:ascii="Tahoma" w:hAnsi="Tahoma" w:cs="Tahoma"/>
          <w:sz w:val="22"/>
          <w:szCs w:val="22"/>
        </w:rPr>
        <w:t xml:space="preserve"> statement that a requirement of Part C has been violated</w:t>
      </w:r>
      <w:r w:rsidRPr="009B01BA">
        <w:rPr>
          <w:rFonts w:ascii="Tahoma" w:hAnsi="Tahoma" w:cs="Tahoma"/>
          <w:sz w:val="22"/>
          <w:szCs w:val="22"/>
        </w:rPr>
        <w:t>;</w:t>
      </w:r>
    </w:p>
    <w:p w14:paraId="482F1DDB" w14:textId="77777777" w:rsidR="00C724FA" w:rsidRPr="009B01BA" w:rsidRDefault="00C724FA" w:rsidP="00C724FA">
      <w:pPr>
        <w:numPr>
          <w:ilvl w:val="0"/>
          <w:numId w:val="21"/>
        </w:numPr>
        <w:autoSpaceDE w:val="0"/>
        <w:autoSpaceDN w:val="0"/>
        <w:adjustRightInd w:val="0"/>
        <w:spacing w:after="120"/>
        <w:rPr>
          <w:rFonts w:ascii="Tahoma" w:hAnsi="Tahoma" w:cs="Tahoma"/>
          <w:sz w:val="22"/>
          <w:szCs w:val="22"/>
        </w:rPr>
      </w:pPr>
      <w:r w:rsidRPr="009B01BA">
        <w:rPr>
          <w:rFonts w:ascii="Tahoma" w:hAnsi="Tahoma" w:cs="Tahoma"/>
          <w:sz w:val="22"/>
          <w:szCs w:val="22"/>
        </w:rPr>
        <w:t>A</w:t>
      </w:r>
      <w:r w:rsidR="00956C8C" w:rsidRPr="009B01BA">
        <w:rPr>
          <w:rFonts w:ascii="Tahoma" w:hAnsi="Tahoma" w:cs="Tahoma"/>
          <w:sz w:val="22"/>
          <w:szCs w:val="22"/>
        </w:rPr>
        <w:t xml:space="preserve"> statement of the facts on which the complaint is based</w:t>
      </w:r>
      <w:r w:rsidRPr="009B01BA">
        <w:rPr>
          <w:rFonts w:ascii="Tahoma" w:hAnsi="Tahoma" w:cs="Tahoma"/>
          <w:sz w:val="22"/>
          <w:szCs w:val="22"/>
        </w:rPr>
        <w:t>;</w:t>
      </w:r>
    </w:p>
    <w:p w14:paraId="529942C8" w14:textId="77777777" w:rsidR="00C724FA" w:rsidRPr="009B01BA" w:rsidRDefault="00C724FA" w:rsidP="00C724FA">
      <w:pPr>
        <w:numPr>
          <w:ilvl w:val="0"/>
          <w:numId w:val="21"/>
        </w:numPr>
        <w:autoSpaceDE w:val="0"/>
        <w:autoSpaceDN w:val="0"/>
        <w:adjustRightInd w:val="0"/>
        <w:spacing w:after="120"/>
        <w:rPr>
          <w:rFonts w:ascii="Tahoma" w:hAnsi="Tahoma" w:cs="Tahoma"/>
          <w:sz w:val="22"/>
          <w:szCs w:val="22"/>
        </w:rPr>
      </w:pPr>
      <w:r w:rsidRPr="00BF3F88">
        <w:rPr>
          <w:rFonts w:ascii="Tahoma" w:hAnsi="Tahoma" w:cs="Tahoma"/>
          <w:sz w:val="22"/>
          <w:szCs w:val="22"/>
        </w:rPr>
        <w:t>The signature and contact information of the person filing the complaint</w:t>
      </w:r>
      <w:r w:rsidRPr="009B01BA">
        <w:rPr>
          <w:rFonts w:ascii="Tahoma" w:hAnsi="Tahoma" w:cs="Tahoma"/>
          <w:sz w:val="22"/>
          <w:szCs w:val="22"/>
        </w:rPr>
        <w:t>; and</w:t>
      </w:r>
    </w:p>
    <w:p w14:paraId="5CA3E5E5" w14:textId="77777777" w:rsidR="00956C8C" w:rsidRPr="009B01BA" w:rsidRDefault="00C724FA" w:rsidP="00C724FA">
      <w:pPr>
        <w:numPr>
          <w:ilvl w:val="0"/>
          <w:numId w:val="21"/>
        </w:numPr>
        <w:autoSpaceDE w:val="0"/>
        <w:autoSpaceDN w:val="0"/>
        <w:adjustRightInd w:val="0"/>
        <w:spacing w:after="120"/>
        <w:rPr>
          <w:rFonts w:ascii="Tahoma" w:hAnsi="Tahoma" w:cs="Tahoma"/>
          <w:sz w:val="22"/>
          <w:szCs w:val="22"/>
        </w:rPr>
      </w:pPr>
      <w:r w:rsidRPr="00BF3F88">
        <w:rPr>
          <w:rFonts w:ascii="Tahoma" w:hAnsi="Tahoma" w:cs="Tahoma"/>
          <w:sz w:val="22"/>
          <w:szCs w:val="22"/>
        </w:rPr>
        <w:t>If the complaint alleges violations with respect to a specific child, then the name and address of the residence of the child; the name of the provider serving the child; a description of the nature of the problem, including facts related to the problem; and a proposed resolution of the problem to the extent</w:t>
      </w:r>
      <w:r w:rsidR="00944CE8" w:rsidRPr="00BF3F88">
        <w:rPr>
          <w:rFonts w:ascii="Tahoma" w:hAnsi="Tahoma" w:cs="Tahoma"/>
          <w:sz w:val="22"/>
          <w:szCs w:val="22"/>
        </w:rPr>
        <w:t xml:space="preserve"> known</w:t>
      </w:r>
      <w:r w:rsidR="006A529A">
        <w:rPr>
          <w:rFonts w:ascii="Tahoma" w:hAnsi="Tahoma" w:cs="Tahoma"/>
          <w:sz w:val="22"/>
          <w:szCs w:val="22"/>
        </w:rPr>
        <w:t xml:space="preserve"> </w:t>
      </w:r>
      <w:r w:rsidR="006A529A" w:rsidRPr="001E65B4">
        <w:rPr>
          <w:rFonts w:ascii="Tahoma" w:hAnsi="Tahoma" w:cs="Tahoma"/>
          <w:sz w:val="22"/>
          <w:szCs w:val="22"/>
        </w:rPr>
        <w:t>and available at the time the complaint is filed</w:t>
      </w:r>
      <w:r w:rsidR="00956C8C" w:rsidRPr="009B01BA">
        <w:rPr>
          <w:rFonts w:ascii="Tahoma" w:hAnsi="Tahoma" w:cs="Tahoma"/>
          <w:sz w:val="22"/>
          <w:szCs w:val="22"/>
        </w:rPr>
        <w:t>.</w:t>
      </w:r>
    </w:p>
    <w:p w14:paraId="16B769F8" w14:textId="77777777" w:rsidR="00944CE8" w:rsidRPr="00BF3F88"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Administrative complaints must be filed and received by the State Lead Agency within one (1) year of the alleged violation.</w:t>
      </w:r>
      <w:r w:rsidR="00944CE8" w:rsidRPr="009B01BA">
        <w:rPr>
          <w:rFonts w:ascii="Tahoma" w:hAnsi="Tahoma" w:cs="Tahoma"/>
          <w:sz w:val="22"/>
          <w:szCs w:val="22"/>
        </w:rPr>
        <w:t xml:space="preserve">  </w:t>
      </w:r>
      <w:r w:rsidR="00944CE8" w:rsidRPr="00BF3F88">
        <w:rPr>
          <w:rFonts w:ascii="Tahoma" w:hAnsi="Tahoma" w:cs="Tahoma"/>
          <w:sz w:val="22"/>
          <w:szCs w:val="22"/>
        </w:rPr>
        <w:t>The individual or organization filing an administrative complaint must forward a copy of the complaint to the local participating agency/provider serving the child at the same time the complaint is filed with the State Lead Agency.</w:t>
      </w:r>
    </w:p>
    <w:p w14:paraId="15691887"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Once the State Lead Agency has received the complaint, it has sixty (60) calendar days (unless exceptional circumstances exist) to:</w:t>
      </w:r>
    </w:p>
    <w:p w14:paraId="7BDEA6D1" w14:textId="77777777" w:rsidR="00956C8C" w:rsidRDefault="00956C8C" w:rsidP="002B22ED">
      <w:pPr>
        <w:numPr>
          <w:ilvl w:val="0"/>
          <w:numId w:val="14"/>
        </w:numPr>
        <w:autoSpaceDE w:val="0"/>
        <w:autoSpaceDN w:val="0"/>
        <w:adjustRightInd w:val="0"/>
        <w:spacing w:after="120"/>
        <w:rPr>
          <w:rFonts w:ascii="Tahoma" w:hAnsi="Tahoma" w:cs="Tahoma"/>
          <w:sz w:val="22"/>
          <w:szCs w:val="22"/>
        </w:rPr>
      </w:pPr>
      <w:r w:rsidRPr="009B01BA">
        <w:rPr>
          <w:rFonts w:ascii="Tahoma" w:hAnsi="Tahoma" w:cs="Tahoma"/>
          <w:sz w:val="22"/>
          <w:szCs w:val="22"/>
        </w:rPr>
        <w:t>Investigate the complaint, including conducting an independent, on-site investigation, if necessary;</w:t>
      </w:r>
    </w:p>
    <w:p w14:paraId="27B28D79" w14:textId="77777777" w:rsidR="006A529A" w:rsidRPr="009B01BA" w:rsidRDefault="006A529A" w:rsidP="002B22ED">
      <w:pPr>
        <w:numPr>
          <w:ilvl w:val="0"/>
          <w:numId w:val="14"/>
        </w:numPr>
        <w:autoSpaceDE w:val="0"/>
        <w:autoSpaceDN w:val="0"/>
        <w:adjustRightInd w:val="0"/>
        <w:spacing w:after="120"/>
        <w:rPr>
          <w:rFonts w:ascii="Tahoma" w:hAnsi="Tahoma" w:cs="Tahoma"/>
          <w:sz w:val="22"/>
          <w:szCs w:val="22"/>
        </w:rPr>
      </w:pPr>
      <w:r>
        <w:rPr>
          <w:rFonts w:ascii="Tahoma" w:hAnsi="Tahoma" w:cs="Tahoma"/>
          <w:sz w:val="22"/>
          <w:szCs w:val="22"/>
        </w:rPr>
        <w:t>Provide t</w:t>
      </w:r>
      <w:r w:rsidRPr="009B01BA">
        <w:rPr>
          <w:rFonts w:ascii="Tahoma" w:hAnsi="Tahoma" w:cs="Tahoma"/>
          <w:sz w:val="22"/>
          <w:szCs w:val="22"/>
        </w:rPr>
        <w:t>he individual or organization filing the complaint the opportunity to submit additional information, either orally or in writing, about the complaint</w:t>
      </w:r>
      <w:r>
        <w:rPr>
          <w:rFonts w:ascii="Tahoma" w:hAnsi="Tahoma" w:cs="Tahoma"/>
          <w:sz w:val="22"/>
          <w:szCs w:val="22"/>
        </w:rPr>
        <w:t>;</w:t>
      </w:r>
    </w:p>
    <w:p w14:paraId="07EA2404" w14:textId="77777777" w:rsidR="00944CE8" w:rsidRPr="009B01BA" w:rsidRDefault="00944CE8" w:rsidP="002B22ED">
      <w:pPr>
        <w:numPr>
          <w:ilvl w:val="0"/>
          <w:numId w:val="14"/>
        </w:numPr>
        <w:autoSpaceDE w:val="0"/>
        <w:autoSpaceDN w:val="0"/>
        <w:adjustRightInd w:val="0"/>
        <w:spacing w:after="120"/>
        <w:rPr>
          <w:rFonts w:ascii="Tahoma" w:hAnsi="Tahoma" w:cs="Tahoma"/>
          <w:sz w:val="22"/>
          <w:szCs w:val="22"/>
        </w:rPr>
      </w:pPr>
      <w:r w:rsidRPr="00BF3F88">
        <w:rPr>
          <w:rFonts w:ascii="Tahoma" w:hAnsi="Tahoma" w:cs="Tahoma"/>
          <w:sz w:val="22"/>
          <w:szCs w:val="22"/>
        </w:rPr>
        <w:t>Provide the local participating agency/provider an opportunity to respond to the complaint, including the opportunity to propose a resolution to the complaint and the opportunity to engage in mediation</w:t>
      </w:r>
      <w:r w:rsidRPr="009B01BA">
        <w:rPr>
          <w:rFonts w:ascii="Tahoma" w:hAnsi="Tahoma" w:cs="Tahoma"/>
          <w:sz w:val="22"/>
          <w:szCs w:val="22"/>
        </w:rPr>
        <w:t>;</w:t>
      </w:r>
    </w:p>
    <w:p w14:paraId="3C7464C0" w14:textId="77777777" w:rsidR="00956C8C" w:rsidRPr="009B01BA" w:rsidRDefault="00956C8C" w:rsidP="002B22ED">
      <w:pPr>
        <w:numPr>
          <w:ilvl w:val="0"/>
          <w:numId w:val="14"/>
        </w:numPr>
        <w:autoSpaceDE w:val="0"/>
        <w:autoSpaceDN w:val="0"/>
        <w:adjustRightInd w:val="0"/>
        <w:spacing w:after="120"/>
        <w:rPr>
          <w:rFonts w:ascii="Tahoma" w:hAnsi="Tahoma" w:cs="Tahoma"/>
          <w:sz w:val="22"/>
          <w:szCs w:val="22"/>
        </w:rPr>
      </w:pPr>
      <w:r w:rsidRPr="009B01BA">
        <w:rPr>
          <w:rFonts w:ascii="Tahoma" w:hAnsi="Tahoma" w:cs="Tahoma"/>
          <w:sz w:val="22"/>
          <w:szCs w:val="22"/>
        </w:rPr>
        <w:t>Make an independent determination as to whether or not a violation has occurred</w:t>
      </w:r>
      <w:r w:rsidR="00A4269D" w:rsidRPr="009B01BA">
        <w:rPr>
          <w:rFonts w:ascii="Tahoma" w:hAnsi="Tahoma" w:cs="Tahoma"/>
          <w:sz w:val="22"/>
          <w:szCs w:val="22"/>
        </w:rPr>
        <w:t xml:space="preserve"> </w:t>
      </w:r>
      <w:r w:rsidRPr="009B01BA">
        <w:rPr>
          <w:rFonts w:ascii="Tahoma" w:hAnsi="Tahoma" w:cs="Tahoma"/>
          <w:sz w:val="22"/>
          <w:szCs w:val="22"/>
        </w:rPr>
        <w:t>after reviewing all relevant information; and</w:t>
      </w:r>
    </w:p>
    <w:p w14:paraId="5849F589" w14:textId="77777777" w:rsidR="00956C8C" w:rsidRPr="009B01BA" w:rsidRDefault="00956C8C" w:rsidP="002B22ED">
      <w:pPr>
        <w:numPr>
          <w:ilvl w:val="0"/>
          <w:numId w:val="14"/>
        </w:numPr>
        <w:autoSpaceDE w:val="0"/>
        <w:autoSpaceDN w:val="0"/>
        <w:adjustRightInd w:val="0"/>
        <w:spacing w:after="120"/>
        <w:rPr>
          <w:rFonts w:ascii="Tahoma" w:hAnsi="Tahoma" w:cs="Tahoma"/>
          <w:sz w:val="22"/>
          <w:szCs w:val="22"/>
        </w:rPr>
      </w:pPr>
      <w:r w:rsidRPr="009B01BA">
        <w:rPr>
          <w:rFonts w:ascii="Tahoma" w:hAnsi="Tahoma" w:cs="Tahoma"/>
          <w:sz w:val="22"/>
          <w:szCs w:val="22"/>
        </w:rPr>
        <w:t>Issue a written decision to the complainant that addresses each allegation in the complaint and that contains the facts and conclusions as well as the reasons for the final decision.</w:t>
      </w:r>
    </w:p>
    <w:p w14:paraId="285D762B" w14:textId="77777777" w:rsidR="00C05A7D" w:rsidRDefault="00956C8C" w:rsidP="00C05A7D">
      <w:pPr>
        <w:autoSpaceDE w:val="0"/>
        <w:autoSpaceDN w:val="0"/>
        <w:adjustRightInd w:val="0"/>
        <w:spacing w:after="120"/>
        <w:rPr>
          <w:rFonts w:ascii="Tahoma" w:hAnsi="Tahoma" w:cs="Tahoma"/>
          <w:sz w:val="22"/>
          <w:szCs w:val="22"/>
        </w:rPr>
      </w:pPr>
      <w:r w:rsidRPr="009B01BA">
        <w:rPr>
          <w:rFonts w:ascii="Tahoma" w:hAnsi="Tahoma" w:cs="Tahoma"/>
          <w:sz w:val="22"/>
          <w:szCs w:val="22"/>
        </w:rPr>
        <w:t>If the final decision indicates that appropriate services were/are not being provided, the State Lead Agency must address</w:t>
      </w:r>
      <w:r w:rsidR="00C05A7D">
        <w:rPr>
          <w:rFonts w:ascii="Tahoma" w:hAnsi="Tahoma" w:cs="Tahoma"/>
          <w:sz w:val="22"/>
          <w:szCs w:val="22"/>
        </w:rPr>
        <w:t>:</w:t>
      </w:r>
    </w:p>
    <w:p w14:paraId="248B0A97" w14:textId="77777777" w:rsidR="00C05A7D" w:rsidRPr="001E65B4" w:rsidRDefault="00C05A7D" w:rsidP="00C05A7D">
      <w:pPr>
        <w:numPr>
          <w:ilvl w:val="0"/>
          <w:numId w:val="35"/>
        </w:numPr>
        <w:autoSpaceDE w:val="0"/>
        <w:autoSpaceDN w:val="0"/>
        <w:adjustRightInd w:val="0"/>
        <w:spacing w:after="120"/>
        <w:rPr>
          <w:rFonts w:ascii="Tahoma" w:hAnsi="Tahoma" w:cs="Tahoma"/>
          <w:sz w:val="22"/>
          <w:szCs w:val="22"/>
        </w:rPr>
      </w:pPr>
      <w:r w:rsidRPr="001E65B4">
        <w:rPr>
          <w:rFonts w:ascii="Tahoma" w:hAnsi="Tahoma" w:cs="Tahoma"/>
          <w:color w:val="000000"/>
          <w:spacing w:val="-6"/>
          <w:sz w:val="22"/>
          <w:szCs w:val="22"/>
        </w:rPr>
        <w:t>The failure to provide appropriate services, including corrective actions appropriate to address the needs of your child who is the subject of the complaint and your family (such as compensatory services or monetary reimbursement); and</w:t>
      </w:r>
    </w:p>
    <w:p w14:paraId="05221AD3" w14:textId="77777777" w:rsidR="00C05A7D" w:rsidRPr="009B01BA" w:rsidRDefault="00C05A7D" w:rsidP="00C05A7D">
      <w:pPr>
        <w:numPr>
          <w:ilvl w:val="0"/>
          <w:numId w:val="35"/>
        </w:numPr>
        <w:autoSpaceDE w:val="0"/>
        <w:autoSpaceDN w:val="0"/>
        <w:adjustRightInd w:val="0"/>
        <w:spacing w:after="120"/>
        <w:rPr>
          <w:rFonts w:ascii="Tahoma" w:hAnsi="Tahoma" w:cs="Tahoma"/>
          <w:sz w:val="22"/>
          <w:szCs w:val="22"/>
        </w:rPr>
      </w:pPr>
      <w:r w:rsidRPr="001E65B4">
        <w:rPr>
          <w:rFonts w:ascii="Tahoma" w:hAnsi="Tahoma" w:cs="Tahoma"/>
          <w:sz w:val="22"/>
          <w:szCs w:val="22"/>
        </w:rPr>
        <w:t>Appropriate future provision of services for all infants and toddlers with disabilities and their families</w:t>
      </w:r>
      <w:r w:rsidRPr="009B01BA">
        <w:rPr>
          <w:rFonts w:ascii="Tahoma" w:hAnsi="Tahoma" w:cs="Tahoma"/>
          <w:sz w:val="22"/>
          <w:szCs w:val="22"/>
        </w:rPr>
        <w:t>.</w:t>
      </w:r>
    </w:p>
    <w:p w14:paraId="086BCD93"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Th</w:t>
      </w:r>
      <w:r w:rsidR="00C05A7D">
        <w:rPr>
          <w:rFonts w:ascii="Tahoma" w:hAnsi="Tahoma" w:cs="Tahoma"/>
          <w:sz w:val="22"/>
          <w:szCs w:val="22"/>
        </w:rPr>
        <w:t>e State Lead Agency</w:t>
      </w:r>
      <w:r w:rsidRPr="009B01BA">
        <w:rPr>
          <w:rFonts w:ascii="Tahoma" w:hAnsi="Tahoma" w:cs="Tahoma"/>
          <w:sz w:val="22"/>
          <w:szCs w:val="22"/>
        </w:rPr>
        <w:t xml:space="preserve"> must include procedures for effective implementation of the decision, if</w:t>
      </w:r>
      <w:r w:rsidR="00A4269D" w:rsidRPr="009B01BA">
        <w:rPr>
          <w:rFonts w:ascii="Tahoma" w:hAnsi="Tahoma" w:cs="Tahoma"/>
          <w:sz w:val="22"/>
          <w:szCs w:val="22"/>
        </w:rPr>
        <w:t xml:space="preserve"> </w:t>
      </w:r>
      <w:r w:rsidRPr="009B01BA">
        <w:rPr>
          <w:rFonts w:ascii="Tahoma" w:hAnsi="Tahoma" w:cs="Tahoma"/>
          <w:sz w:val="22"/>
          <w:szCs w:val="22"/>
        </w:rPr>
        <w:t>needed, including technical assistance activities, negotiations, and corrective actions to achieve compliance.</w:t>
      </w:r>
    </w:p>
    <w:p w14:paraId="2ABA275E"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No part of any complaint that is also</w:t>
      </w:r>
      <w:r w:rsidR="003360B3" w:rsidRPr="009B01BA">
        <w:rPr>
          <w:rFonts w:ascii="Tahoma" w:hAnsi="Tahoma" w:cs="Tahoma"/>
          <w:sz w:val="22"/>
          <w:szCs w:val="22"/>
        </w:rPr>
        <w:t xml:space="preserve"> </w:t>
      </w:r>
      <w:r w:rsidRPr="009B01BA">
        <w:rPr>
          <w:rFonts w:ascii="Tahoma" w:hAnsi="Tahoma" w:cs="Tahoma"/>
          <w:sz w:val="22"/>
          <w:szCs w:val="22"/>
        </w:rPr>
        <w:t xml:space="preserve">currently being addressed in an impartial due process hearing can be dealt with as an administrative complaint within this process until the conclusion of the hearing. Complaints that </w:t>
      </w:r>
      <w:r w:rsidRPr="009B01BA">
        <w:rPr>
          <w:rFonts w:ascii="Tahoma" w:hAnsi="Tahoma" w:cs="Tahoma"/>
          <w:sz w:val="22"/>
          <w:szCs w:val="22"/>
        </w:rPr>
        <w:lastRenderedPageBreak/>
        <w:t>have already been decided</w:t>
      </w:r>
      <w:r w:rsidR="00A4269D" w:rsidRPr="009B01BA">
        <w:rPr>
          <w:rFonts w:ascii="Tahoma" w:hAnsi="Tahoma" w:cs="Tahoma"/>
          <w:sz w:val="22"/>
          <w:szCs w:val="22"/>
        </w:rPr>
        <w:t xml:space="preserve"> </w:t>
      </w:r>
      <w:r w:rsidRPr="009B01BA">
        <w:rPr>
          <w:rFonts w:ascii="Tahoma" w:hAnsi="Tahoma" w:cs="Tahoma"/>
          <w:sz w:val="22"/>
          <w:szCs w:val="22"/>
        </w:rPr>
        <w:t>in an impartial due process hearing involving the same parties cannot be considered under this procedure. The State must notify the complainant that the hearing decision is binding.  However, the State Lead Agency must address complaints that are filed</w:t>
      </w:r>
      <w:r w:rsidR="003360B3" w:rsidRPr="009B01BA">
        <w:rPr>
          <w:rFonts w:ascii="Tahoma" w:hAnsi="Tahoma" w:cs="Tahoma"/>
          <w:sz w:val="22"/>
          <w:szCs w:val="22"/>
        </w:rPr>
        <w:t xml:space="preserve"> </w:t>
      </w:r>
      <w:r w:rsidRPr="009B01BA">
        <w:rPr>
          <w:rFonts w:ascii="Tahoma" w:hAnsi="Tahoma" w:cs="Tahoma"/>
          <w:sz w:val="22"/>
          <w:szCs w:val="22"/>
        </w:rPr>
        <w:t>related to implementation of an impartial due process hearing decision.</w:t>
      </w:r>
    </w:p>
    <w:p w14:paraId="42850602" w14:textId="77777777" w:rsidR="006A513B" w:rsidRPr="009B01BA" w:rsidRDefault="006A513B" w:rsidP="002B22ED">
      <w:pPr>
        <w:autoSpaceDE w:val="0"/>
        <w:autoSpaceDN w:val="0"/>
        <w:adjustRightInd w:val="0"/>
        <w:spacing w:after="120"/>
        <w:rPr>
          <w:rFonts w:ascii="Tahoma" w:hAnsi="Tahoma" w:cs="Tahoma"/>
          <w:sz w:val="22"/>
          <w:szCs w:val="22"/>
        </w:rPr>
      </w:pPr>
      <w:r w:rsidRPr="009B01BA">
        <w:rPr>
          <w:rFonts w:ascii="Tahoma" w:hAnsi="Tahoma" w:cs="Tahoma"/>
          <w:b/>
          <w:sz w:val="22"/>
          <w:szCs w:val="22"/>
        </w:rPr>
        <w:t>Individual Right to Appeal</w:t>
      </w:r>
      <w:r w:rsidRPr="009B01BA">
        <w:rPr>
          <w:rFonts w:ascii="Tahoma" w:hAnsi="Tahoma" w:cs="Tahoma"/>
          <w:sz w:val="22"/>
          <w:szCs w:val="22"/>
        </w:rPr>
        <w:t xml:space="preserve"> (For Medicaid Recipients Only)</w:t>
      </w:r>
    </w:p>
    <w:p w14:paraId="044451CC" w14:textId="77777777" w:rsidR="006A513B" w:rsidRDefault="006A513B"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State and Federal laws require that written notification be provided to individuals when the Department of Medical Assistance or any of its contractors takes an action that affects the individual’s receipt of services.  Appeals must be requested in writing and postmarked within 30 days of receipt of the notice of the adverse action.  Please see </w:t>
      </w:r>
      <w:r w:rsidR="00131225" w:rsidRPr="009B01BA">
        <w:rPr>
          <w:rFonts w:ascii="Tahoma" w:hAnsi="Tahoma" w:cs="Tahoma"/>
          <w:sz w:val="22"/>
          <w:szCs w:val="22"/>
        </w:rPr>
        <w:t>section G</w:t>
      </w:r>
      <w:r w:rsidRPr="009B01BA">
        <w:rPr>
          <w:rFonts w:ascii="Tahoma" w:hAnsi="Tahoma" w:cs="Tahoma"/>
          <w:sz w:val="22"/>
          <w:szCs w:val="22"/>
        </w:rPr>
        <w:t xml:space="preserve"> of this document for detailed information about the Individual Right to Appeal.</w:t>
      </w:r>
    </w:p>
    <w:p w14:paraId="4C02B522" w14:textId="77777777" w:rsidR="002E2465" w:rsidRPr="009B01BA" w:rsidRDefault="002E2465" w:rsidP="002E2465">
      <w:pPr>
        <w:autoSpaceDE w:val="0"/>
        <w:autoSpaceDN w:val="0"/>
        <w:adjustRightInd w:val="0"/>
        <w:spacing w:after="120"/>
        <w:rPr>
          <w:rFonts w:ascii="Tahoma" w:hAnsi="Tahoma" w:cs="Tahoma"/>
          <w:sz w:val="22"/>
          <w:szCs w:val="22"/>
        </w:rPr>
      </w:pPr>
      <w:r>
        <w:rPr>
          <w:rFonts w:ascii="Tahoma" w:hAnsi="Tahoma" w:cs="Tahoma"/>
          <w:sz w:val="22"/>
          <w:szCs w:val="22"/>
        </w:rPr>
        <w:t>Medicaid appeals do not affect a parent’s right to request any of the Part C dispute resolution options.  A Medicaid appeal is separate from the Part C dispute resolution process.</w:t>
      </w:r>
    </w:p>
    <w:p w14:paraId="1EEBB1C5" w14:textId="77777777" w:rsidR="006A513B" w:rsidRPr="009B01BA" w:rsidRDefault="006A513B" w:rsidP="002B22ED">
      <w:pPr>
        <w:autoSpaceDE w:val="0"/>
        <w:autoSpaceDN w:val="0"/>
        <w:adjustRightInd w:val="0"/>
        <w:rPr>
          <w:rFonts w:ascii="Tahoma" w:hAnsi="Tahoma" w:cs="Tahoma"/>
          <w:sz w:val="22"/>
          <w:szCs w:val="22"/>
        </w:rPr>
      </w:pPr>
    </w:p>
    <w:p w14:paraId="530F92EE" w14:textId="77777777" w:rsidR="00956C8C" w:rsidRPr="009B01BA" w:rsidRDefault="00956C8C" w:rsidP="002B22ED">
      <w:pPr>
        <w:tabs>
          <w:tab w:val="left" w:pos="720"/>
        </w:tabs>
        <w:autoSpaceDE w:val="0"/>
        <w:autoSpaceDN w:val="0"/>
        <w:adjustRightInd w:val="0"/>
        <w:ind w:left="1"/>
        <w:rPr>
          <w:rFonts w:ascii="Tahoma" w:hAnsi="Tahoma" w:cs="Tahoma"/>
          <w:sz w:val="22"/>
          <w:szCs w:val="22"/>
        </w:rPr>
      </w:pPr>
      <w:r w:rsidRPr="009B01BA">
        <w:rPr>
          <w:rFonts w:ascii="Tahoma" w:hAnsi="Tahoma" w:cs="Tahoma"/>
          <w:b/>
          <w:bCs/>
          <w:sz w:val="22"/>
          <w:szCs w:val="22"/>
        </w:rPr>
        <w:t>E.</w:t>
      </w:r>
      <w:r w:rsidRPr="009B01BA">
        <w:rPr>
          <w:rFonts w:ascii="Tahoma" w:hAnsi="Tahoma" w:cs="Tahoma"/>
          <w:b/>
          <w:bCs/>
          <w:sz w:val="22"/>
          <w:szCs w:val="22"/>
        </w:rPr>
        <w:tab/>
        <w:t>Surrogate Parents</w:t>
      </w:r>
    </w:p>
    <w:p w14:paraId="17848F6D" w14:textId="77777777" w:rsidR="00956C8C" w:rsidRPr="009B01BA" w:rsidRDefault="00956C8C" w:rsidP="002B22ED">
      <w:pPr>
        <w:autoSpaceDE w:val="0"/>
        <w:autoSpaceDN w:val="0"/>
        <w:adjustRightInd w:val="0"/>
        <w:rPr>
          <w:rFonts w:ascii="Tahoma" w:hAnsi="Tahoma" w:cs="Tahoma"/>
          <w:sz w:val="22"/>
          <w:szCs w:val="22"/>
        </w:rPr>
      </w:pPr>
    </w:p>
    <w:p w14:paraId="537F0FB4" w14:textId="77777777" w:rsidR="00956C8C" w:rsidRPr="009B01BA" w:rsidRDefault="00956C8C" w:rsidP="002B22ED">
      <w:pPr>
        <w:autoSpaceDE w:val="0"/>
        <w:autoSpaceDN w:val="0"/>
        <w:adjustRightInd w:val="0"/>
        <w:spacing w:after="120"/>
        <w:ind w:left="1"/>
        <w:rPr>
          <w:rFonts w:ascii="Tahoma" w:hAnsi="Tahoma" w:cs="Tahoma"/>
          <w:sz w:val="22"/>
          <w:szCs w:val="22"/>
        </w:rPr>
      </w:pPr>
      <w:r w:rsidRPr="009B01BA">
        <w:rPr>
          <w:rFonts w:ascii="Tahoma" w:hAnsi="Tahoma" w:cs="Tahoma"/>
          <w:sz w:val="22"/>
          <w:szCs w:val="22"/>
        </w:rPr>
        <w:t>The rights of children eligible under Part C</w:t>
      </w:r>
      <w:r w:rsidR="00054F5C" w:rsidRPr="009B01BA">
        <w:rPr>
          <w:rFonts w:ascii="Tahoma" w:hAnsi="Tahoma" w:cs="Tahoma"/>
          <w:sz w:val="22"/>
          <w:szCs w:val="22"/>
        </w:rPr>
        <w:t xml:space="preserve"> </w:t>
      </w:r>
      <w:r w:rsidRPr="009B01BA">
        <w:rPr>
          <w:rFonts w:ascii="Tahoma" w:hAnsi="Tahoma" w:cs="Tahoma"/>
          <w:sz w:val="22"/>
          <w:szCs w:val="22"/>
        </w:rPr>
        <w:t>are protected even if:</w:t>
      </w:r>
    </w:p>
    <w:p w14:paraId="4C8A54B1" w14:textId="77777777" w:rsidR="00956C8C" w:rsidRPr="009B01BA" w:rsidRDefault="00956C8C" w:rsidP="002B22ED">
      <w:pPr>
        <w:numPr>
          <w:ilvl w:val="0"/>
          <w:numId w:val="8"/>
        </w:numPr>
        <w:autoSpaceDE w:val="0"/>
        <w:autoSpaceDN w:val="0"/>
        <w:adjustRightInd w:val="0"/>
        <w:spacing w:after="120"/>
        <w:rPr>
          <w:rFonts w:ascii="Tahoma" w:hAnsi="Tahoma" w:cs="Tahoma"/>
          <w:sz w:val="22"/>
          <w:szCs w:val="22"/>
        </w:rPr>
      </w:pPr>
      <w:r w:rsidRPr="009B01BA">
        <w:rPr>
          <w:rFonts w:ascii="Tahoma" w:hAnsi="Tahoma" w:cs="Tahoma"/>
          <w:sz w:val="22"/>
          <w:szCs w:val="22"/>
        </w:rPr>
        <w:t>No parent can be identified;</w:t>
      </w:r>
    </w:p>
    <w:p w14:paraId="71DFDE25" w14:textId="77777777" w:rsidR="00956C8C" w:rsidRPr="009B01BA" w:rsidRDefault="00956C8C" w:rsidP="002B22ED">
      <w:pPr>
        <w:numPr>
          <w:ilvl w:val="0"/>
          <w:numId w:val="8"/>
        </w:numPr>
        <w:autoSpaceDE w:val="0"/>
        <w:autoSpaceDN w:val="0"/>
        <w:adjustRightInd w:val="0"/>
        <w:spacing w:after="120"/>
        <w:jc w:val="both"/>
        <w:rPr>
          <w:rFonts w:ascii="Tahoma" w:hAnsi="Tahoma" w:cs="Tahoma"/>
          <w:sz w:val="22"/>
          <w:szCs w:val="22"/>
        </w:rPr>
      </w:pPr>
      <w:r w:rsidRPr="009B01BA">
        <w:rPr>
          <w:rFonts w:ascii="Tahoma" w:hAnsi="Tahoma" w:cs="Tahoma"/>
          <w:sz w:val="22"/>
          <w:szCs w:val="22"/>
        </w:rPr>
        <w:t>The local participating agency/provider, after reasonable efforts, cannot locate a parent;</w:t>
      </w:r>
      <w:r w:rsidR="00C05A7D">
        <w:rPr>
          <w:rFonts w:ascii="Tahoma" w:hAnsi="Tahoma" w:cs="Tahoma"/>
          <w:sz w:val="22"/>
          <w:szCs w:val="22"/>
        </w:rPr>
        <w:t xml:space="preserve"> or</w:t>
      </w:r>
    </w:p>
    <w:p w14:paraId="345A1519" w14:textId="77777777" w:rsidR="00956C8C" w:rsidRPr="009B01BA" w:rsidRDefault="00956C8C" w:rsidP="002B22ED">
      <w:pPr>
        <w:numPr>
          <w:ilvl w:val="0"/>
          <w:numId w:val="8"/>
        </w:numPr>
        <w:autoSpaceDE w:val="0"/>
        <w:autoSpaceDN w:val="0"/>
        <w:adjustRightInd w:val="0"/>
        <w:spacing w:after="120"/>
        <w:rPr>
          <w:rFonts w:ascii="Tahoma" w:hAnsi="Tahoma" w:cs="Tahoma"/>
          <w:sz w:val="22"/>
          <w:szCs w:val="22"/>
        </w:rPr>
      </w:pPr>
      <w:r w:rsidRPr="009B01BA">
        <w:rPr>
          <w:rFonts w:ascii="Tahoma" w:hAnsi="Tahoma" w:cs="Tahoma"/>
          <w:sz w:val="22"/>
          <w:szCs w:val="22"/>
        </w:rPr>
        <w:t>The child is a ward of Virginia under the laws of the Commonwealth. Legal custody of the child and all parental rights and responsibilities for the care and custody of the child have been terminated by Court order or permanent entrustment agreement pursuant to applicable law</w:t>
      </w:r>
      <w:r w:rsidR="00D81D44" w:rsidRPr="009B01BA">
        <w:rPr>
          <w:rFonts w:ascii="Tahoma" w:hAnsi="Tahoma" w:cs="Tahoma"/>
          <w:sz w:val="22"/>
          <w:szCs w:val="22"/>
        </w:rPr>
        <w:t>.</w:t>
      </w:r>
    </w:p>
    <w:p w14:paraId="7EE82A08"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 xml:space="preserve">An individual is assigned to act as a "surrogate" for the parent according to the procedures that follow.  The procedures include a method for determining whether a child needs a surrogate parent </w:t>
      </w:r>
      <w:r w:rsidRPr="001E65B4">
        <w:rPr>
          <w:rFonts w:ascii="Tahoma" w:hAnsi="Tahoma" w:cs="Tahoma"/>
          <w:sz w:val="22"/>
          <w:szCs w:val="22"/>
        </w:rPr>
        <w:t xml:space="preserve">and </w:t>
      </w:r>
      <w:r w:rsidR="00C05A7D" w:rsidRPr="001E65B4">
        <w:rPr>
          <w:rFonts w:ascii="Tahoma" w:hAnsi="Tahoma" w:cs="Tahoma"/>
          <w:sz w:val="22"/>
          <w:szCs w:val="22"/>
        </w:rPr>
        <w:t xml:space="preserve">making a </w:t>
      </w:r>
      <w:r w:rsidR="00C05A7D" w:rsidRPr="001E65B4">
        <w:rPr>
          <w:rFonts w:ascii="Tahoma" w:hAnsi="Tahoma" w:cs="Tahoma"/>
          <w:sz w:val="22"/>
          <w:szCs w:val="22"/>
        </w:rPr>
        <w:t>reasonable effort</w:t>
      </w:r>
      <w:r w:rsidR="00C05A7D">
        <w:rPr>
          <w:rFonts w:ascii="Tahoma" w:hAnsi="Tahoma" w:cs="Tahoma"/>
          <w:sz w:val="22"/>
          <w:szCs w:val="22"/>
        </w:rPr>
        <w:t xml:space="preserve"> to </w:t>
      </w:r>
      <w:r w:rsidRPr="009B01BA">
        <w:rPr>
          <w:rFonts w:ascii="Tahoma" w:hAnsi="Tahoma" w:cs="Tahoma"/>
          <w:sz w:val="22"/>
          <w:szCs w:val="22"/>
        </w:rPr>
        <w:t>assign a surrogate to the child</w:t>
      </w:r>
      <w:r w:rsidR="00D81D44" w:rsidRPr="009B01BA">
        <w:rPr>
          <w:rFonts w:ascii="Tahoma" w:hAnsi="Tahoma" w:cs="Tahoma"/>
          <w:sz w:val="22"/>
          <w:szCs w:val="22"/>
        </w:rPr>
        <w:t xml:space="preserve"> </w:t>
      </w:r>
      <w:r w:rsidR="00D81D44" w:rsidRPr="00BF3F88">
        <w:rPr>
          <w:rFonts w:ascii="Tahoma" w:hAnsi="Tahoma" w:cs="Tahoma"/>
          <w:sz w:val="22"/>
          <w:szCs w:val="22"/>
        </w:rPr>
        <w:t>within 30 calendar days after determining that the child needs a surrogate parent</w:t>
      </w:r>
      <w:r w:rsidRPr="009B01BA">
        <w:rPr>
          <w:rFonts w:ascii="Tahoma" w:hAnsi="Tahoma" w:cs="Tahoma"/>
          <w:sz w:val="22"/>
          <w:szCs w:val="22"/>
        </w:rPr>
        <w:t>. The following criteria are employed when selecting surrogates:</w:t>
      </w:r>
    </w:p>
    <w:p w14:paraId="2BA17FD3" w14:textId="77777777" w:rsidR="00956C8C" w:rsidRPr="009B01BA" w:rsidRDefault="00956C8C" w:rsidP="00BB77CA">
      <w:pPr>
        <w:numPr>
          <w:ilvl w:val="0"/>
          <w:numId w:val="9"/>
        </w:numPr>
        <w:tabs>
          <w:tab w:val="clear" w:pos="472"/>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Surrogate parents are selected at the local level in the manner allowable under Virginia</w:t>
      </w:r>
      <w:r w:rsidR="00615E1E" w:rsidRPr="009B01BA">
        <w:rPr>
          <w:rFonts w:ascii="Tahoma" w:hAnsi="Tahoma" w:cs="Tahoma"/>
          <w:sz w:val="22"/>
          <w:szCs w:val="22"/>
        </w:rPr>
        <w:t xml:space="preserve"> </w:t>
      </w:r>
      <w:r w:rsidRPr="009B01BA">
        <w:rPr>
          <w:rFonts w:ascii="Tahoma" w:hAnsi="Tahoma" w:cs="Tahoma"/>
          <w:sz w:val="22"/>
          <w:szCs w:val="22"/>
        </w:rPr>
        <w:t>law; and</w:t>
      </w:r>
      <w:r w:rsidR="00615E1E" w:rsidRPr="009B01BA">
        <w:rPr>
          <w:rFonts w:ascii="Tahoma" w:hAnsi="Tahoma" w:cs="Tahoma"/>
          <w:sz w:val="22"/>
          <w:szCs w:val="22"/>
        </w:rPr>
        <w:t xml:space="preserve"> </w:t>
      </w:r>
    </w:p>
    <w:p w14:paraId="6DB1927F" w14:textId="77777777" w:rsidR="00956C8C" w:rsidRPr="009B01BA" w:rsidRDefault="00956C8C" w:rsidP="00BB77CA">
      <w:pPr>
        <w:numPr>
          <w:ilvl w:val="0"/>
          <w:numId w:val="9"/>
        </w:numPr>
        <w:tabs>
          <w:tab w:val="clear" w:pos="472"/>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A person selected as a surrogate parent:</w:t>
      </w:r>
    </w:p>
    <w:p w14:paraId="504E11F7" w14:textId="77777777" w:rsidR="00956C8C" w:rsidRPr="009B01BA" w:rsidRDefault="00956C8C" w:rsidP="002B22ED">
      <w:pPr>
        <w:tabs>
          <w:tab w:val="left" w:pos="720"/>
        </w:tabs>
        <w:autoSpaceDE w:val="0"/>
        <w:autoSpaceDN w:val="0"/>
        <w:adjustRightInd w:val="0"/>
        <w:spacing w:after="120"/>
        <w:ind w:left="72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 xml:space="preserve">Has no </w:t>
      </w:r>
      <w:r w:rsidR="00C05A7D" w:rsidRPr="001E65B4">
        <w:rPr>
          <w:rFonts w:ascii="Tahoma" w:hAnsi="Tahoma" w:cs="Tahoma"/>
          <w:sz w:val="22"/>
          <w:szCs w:val="22"/>
        </w:rPr>
        <w:t>personal or professional</w:t>
      </w:r>
      <w:r w:rsidR="00C05A7D">
        <w:rPr>
          <w:rFonts w:ascii="Tahoma" w:hAnsi="Tahoma" w:cs="Tahoma"/>
          <w:sz w:val="22"/>
          <w:szCs w:val="22"/>
        </w:rPr>
        <w:t xml:space="preserve"> </w:t>
      </w:r>
      <w:r w:rsidRPr="009B01BA">
        <w:rPr>
          <w:rFonts w:ascii="Tahoma" w:hAnsi="Tahoma" w:cs="Tahoma"/>
          <w:sz w:val="22"/>
          <w:szCs w:val="22"/>
        </w:rPr>
        <w:t>interest that conflicts with the interest of the child he or she represents;</w:t>
      </w:r>
    </w:p>
    <w:p w14:paraId="5E140613" w14:textId="77777777" w:rsidR="00956C8C" w:rsidRPr="009B01BA" w:rsidRDefault="00956C8C" w:rsidP="002B22ED">
      <w:pPr>
        <w:tabs>
          <w:tab w:val="left" w:pos="720"/>
        </w:tabs>
        <w:autoSpaceDE w:val="0"/>
        <w:autoSpaceDN w:val="0"/>
        <w:adjustRightInd w:val="0"/>
        <w:spacing w:after="120"/>
        <w:ind w:left="72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Has knowledge and skills that ensure adequate representation of the child;</w:t>
      </w:r>
      <w:r w:rsidR="00D81D44" w:rsidRPr="009B01BA">
        <w:rPr>
          <w:rFonts w:ascii="Tahoma" w:hAnsi="Tahoma" w:cs="Tahoma"/>
          <w:sz w:val="22"/>
          <w:szCs w:val="22"/>
        </w:rPr>
        <w:t xml:space="preserve"> and</w:t>
      </w:r>
    </w:p>
    <w:p w14:paraId="4139DC79" w14:textId="77777777" w:rsidR="00956C8C" w:rsidRPr="009B01BA" w:rsidRDefault="00956C8C" w:rsidP="00BF3F88">
      <w:pPr>
        <w:tabs>
          <w:tab w:val="left" w:pos="720"/>
        </w:tabs>
        <w:autoSpaceDE w:val="0"/>
        <w:autoSpaceDN w:val="0"/>
        <w:adjustRightInd w:val="0"/>
        <w:spacing w:after="120"/>
        <w:ind w:left="720" w:hanging="360"/>
        <w:rPr>
          <w:rFonts w:ascii="Tahoma" w:hAnsi="Tahoma" w:cs="Tahoma"/>
          <w:sz w:val="22"/>
          <w:szCs w:val="22"/>
        </w:rPr>
      </w:pPr>
      <w:r w:rsidRPr="009B01BA">
        <w:rPr>
          <w:rFonts w:ascii="Tahoma" w:hAnsi="Tahoma" w:cs="Tahoma"/>
          <w:sz w:val="22"/>
          <w:szCs w:val="22"/>
        </w:rPr>
        <w:t>•</w:t>
      </w:r>
      <w:r w:rsidRPr="009B01BA">
        <w:rPr>
          <w:rFonts w:ascii="Tahoma" w:hAnsi="Tahoma" w:cs="Tahoma"/>
          <w:sz w:val="22"/>
          <w:szCs w:val="22"/>
        </w:rPr>
        <w:tab/>
        <w:t xml:space="preserve">Is not an employee of any state agency or a person or an employee of any </w:t>
      </w:r>
      <w:r w:rsidR="00D81D44" w:rsidRPr="009B01BA">
        <w:rPr>
          <w:rFonts w:ascii="Tahoma" w:hAnsi="Tahoma" w:cs="Tahoma"/>
          <w:sz w:val="22"/>
          <w:szCs w:val="22"/>
        </w:rPr>
        <w:t xml:space="preserve">other public agency or provider that </w:t>
      </w:r>
      <w:r w:rsidRPr="009B01BA">
        <w:rPr>
          <w:rFonts w:ascii="Tahoma" w:hAnsi="Tahoma" w:cs="Tahoma"/>
          <w:sz w:val="22"/>
          <w:szCs w:val="22"/>
        </w:rPr>
        <w:t>provid</w:t>
      </w:r>
      <w:r w:rsidR="00D81D44" w:rsidRPr="009B01BA">
        <w:rPr>
          <w:rFonts w:ascii="Tahoma" w:hAnsi="Tahoma" w:cs="Tahoma"/>
          <w:sz w:val="22"/>
          <w:szCs w:val="22"/>
        </w:rPr>
        <w:t>es</w:t>
      </w:r>
      <w:r w:rsidRPr="009B01BA">
        <w:rPr>
          <w:rFonts w:ascii="Tahoma" w:hAnsi="Tahoma" w:cs="Tahoma"/>
          <w:sz w:val="22"/>
          <w:szCs w:val="22"/>
        </w:rPr>
        <w:t xml:space="preserve"> early intervention services</w:t>
      </w:r>
      <w:r w:rsidR="00D81D44" w:rsidRPr="009B01BA">
        <w:rPr>
          <w:rFonts w:ascii="Tahoma" w:hAnsi="Tahoma" w:cs="Tahoma"/>
          <w:sz w:val="22"/>
          <w:szCs w:val="22"/>
        </w:rPr>
        <w:t xml:space="preserve">, </w:t>
      </w:r>
      <w:r w:rsidR="00D81D44" w:rsidRPr="00BF3F88">
        <w:rPr>
          <w:rFonts w:ascii="Tahoma" w:hAnsi="Tahoma" w:cs="Tahoma"/>
          <w:sz w:val="22"/>
          <w:szCs w:val="22"/>
        </w:rPr>
        <w:t xml:space="preserve">education, </w:t>
      </w:r>
      <w:proofErr w:type="gramStart"/>
      <w:r w:rsidR="00D81D44" w:rsidRPr="00BF3F88">
        <w:rPr>
          <w:rFonts w:ascii="Tahoma" w:hAnsi="Tahoma" w:cs="Tahoma"/>
          <w:sz w:val="22"/>
          <w:szCs w:val="22"/>
        </w:rPr>
        <w:t>care</w:t>
      </w:r>
      <w:proofErr w:type="gramEnd"/>
      <w:r w:rsidR="00D81D44" w:rsidRPr="00BF3F88">
        <w:rPr>
          <w:rFonts w:ascii="Tahoma" w:hAnsi="Tahoma" w:cs="Tahoma"/>
          <w:sz w:val="22"/>
          <w:szCs w:val="22"/>
        </w:rPr>
        <w:t xml:space="preserve"> or other services</w:t>
      </w:r>
      <w:r w:rsidR="00D81D44" w:rsidRPr="009B01BA">
        <w:rPr>
          <w:rFonts w:ascii="Tahoma" w:hAnsi="Tahoma" w:cs="Tahoma"/>
          <w:color w:val="0000FF"/>
          <w:sz w:val="22"/>
          <w:szCs w:val="22"/>
        </w:rPr>
        <w:t xml:space="preserve"> </w:t>
      </w:r>
      <w:r w:rsidRPr="009B01BA">
        <w:rPr>
          <w:rFonts w:ascii="Tahoma" w:hAnsi="Tahoma" w:cs="Tahoma"/>
          <w:sz w:val="22"/>
          <w:szCs w:val="22"/>
        </w:rPr>
        <w:t xml:space="preserve">to the child or to any family member of the child. A person who otherwise qualifies to be a surrogate parent under this section is not an employee solely because he or she is paid by a local participating agency/ provider </w:t>
      </w:r>
      <w:r w:rsidR="00D81D44" w:rsidRPr="009B01BA">
        <w:rPr>
          <w:rFonts w:ascii="Tahoma" w:hAnsi="Tahoma" w:cs="Tahoma"/>
          <w:sz w:val="22"/>
          <w:szCs w:val="22"/>
        </w:rPr>
        <w:t>to serve as a surrogate parent.</w:t>
      </w:r>
    </w:p>
    <w:p w14:paraId="63CBD211" w14:textId="77777777" w:rsidR="00D81D44" w:rsidRPr="009B01BA" w:rsidRDefault="00D81D44" w:rsidP="002B22ED">
      <w:pPr>
        <w:autoSpaceDE w:val="0"/>
        <w:autoSpaceDN w:val="0"/>
        <w:adjustRightInd w:val="0"/>
        <w:spacing w:after="120"/>
        <w:rPr>
          <w:rFonts w:ascii="Tahoma" w:hAnsi="Tahoma" w:cs="Tahoma"/>
          <w:sz w:val="22"/>
          <w:szCs w:val="22"/>
        </w:rPr>
      </w:pPr>
      <w:r w:rsidRPr="00BF3F88">
        <w:rPr>
          <w:rFonts w:ascii="Tahoma" w:hAnsi="Tahoma" w:cs="Tahoma"/>
          <w:sz w:val="22"/>
          <w:szCs w:val="22"/>
        </w:rPr>
        <w:t>The public agency that has been assigned care of the child must be consulted when determining the need for and, if needed, selecting a surrogate parent for a child who is a ward of Virginia or in foster care.  In the case of a child who is a ward of Virginia, the judge overseeing the child’s case may appoint</w:t>
      </w:r>
      <w:r w:rsidRPr="009B01BA">
        <w:rPr>
          <w:rFonts w:ascii="Tahoma" w:hAnsi="Tahoma" w:cs="Tahoma"/>
          <w:color w:val="0000FF"/>
          <w:sz w:val="22"/>
          <w:szCs w:val="22"/>
        </w:rPr>
        <w:t xml:space="preserve"> </w:t>
      </w:r>
      <w:r w:rsidRPr="00BF3F88">
        <w:rPr>
          <w:rFonts w:ascii="Tahoma" w:hAnsi="Tahoma" w:cs="Tahoma"/>
          <w:sz w:val="22"/>
          <w:szCs w:val="22"/>
        </w:rPr>
        <w:t>a surrogate parent who meets requirements listed above</w:t>
      </w:r>
      <w:r w:rsidRPr="009B01BA">
        <w:rPr>
          <w:rFonts w:ascii="Tahoma" w:hAnsi="Tahoma" w:cs="Tahoma"/>
          <w:sz w:val="22"/>
          <w:szCs w:val="22"/>
        </w:rPr>
        <w:t>.</w:t>
      </w:r>
    </w:p>
    <w:p w14:paraId="1D46B44A" w14:textId="77777777" w:rsidR="00956C8C" w:rsidRPr="009B01BA" w:rsidRDefault="00956C8C" w:rsidP="002B22ED">
      <w:pPr>
        <w:autoSpaceDE w:val="0"/>
        <w:autoSpaceDN w:val="0"/>
        <w:adjustRightInd w:val="0"/>
        <w:spacing w:after="120"/>
        <w:rPr>
          <w:rFonts w:ascii="Tahoma" w:hAnsi="Tahoma" w:cs="Tahoma"/>
          <w:sz w:val="22"/>
          <w:szCs w:val="22"/>
        </w:rPr>
      </w:pPr>
      <w:r w:rsidRPr="009B01BA">
        <w:rPr>
          <w:rFonts w:ascii="Tahoma" w:hAnsi="Tahoma" w:cs="Tahoma"/>
          <w:sz w:val="22"/>
          <w:szCs w:val="22"/>
        </w:rPr>
        <w:t>A surrogate parent may represent the child in</w:t>
      </w:r>
      <w:r w:rsidR="002701FD" w:rsidRPr="009B01BA">
        <w:rPr>
          <w:rFonts w:ascii="Tahoma" w:hAnsi="Tahoma" w:cs="Tahoma"/>
          <w:sz w:val="22"/>
          <w:szCs w:val="22"/>
        </w:rPr>
        <w:t xml:space="preserve"> all matters relating to:</w:t>
      </w:r>
    </w:p>
    <w:p w14:paraId="3C7F33C1" w14:textId="77777777" w:rsidR="002701FD" w:rsidRPr="009B01BA" w:rsidRDefault="002701FD" w:rsidP="00BB77CA">
      <w:pPr>
        <w:numPr>
          <w:ilvl w:val="0"/>
          <w:numId w:val="10"/>
        </w:numPr>
        <w:tabs>
          <w:tab w:val="clear" w:pos="720"/>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The evaluation for eligibility determination and assessment of the child</w:t>
      </w:r>
      <w:r w:rsidR="00E36BBA" w:rsidRPr="009B01BA">
        <w:rPr>
          <w:rFonts w:ascii="Tahoma" w:hAnsi="Tahoma" w:cs="Tahoma"/>
          <w:sz w:val="22"/>
          <w:szCs w:val="22"/>
        </w:rPr>
        <w:t>;</w:t>
      </w:r>
    </w:p>
    <w:p w14:paraId="76F147C7" w14:textId="77777777" w:rsidR="002701FD" w:rsidRPr="009B01BA" w:rsidRDefault="002701FD" w:rsidP="00BB77CA">
      <w:pPr>
        <w:numPr>
          <w:ilvl w:val="0"/>
          <w:numId w:val="10"/>
        </w:numPr>
        <w:tabs>
          <w:tab w:val="clear" w:pos="720"/>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Development and implementation of the child’s IFSP, including annual evaluations and periodic reviews;</w:t>
      </w:r>
    </w:p>
    <w:p w14:paraId="215BA73D" w14:textId="77777777" w:rsidR="002701FD" w:rsidRPr="009B01BA" w:rsidRDefault="002701FD" w:rsidP="00BB77CA">
      <w:pPr>
        <w:numPr>
          <w:ilvl w:val="0"/>
          <w:numId w:val="10"/>
        </w:numPr>
        <w:tabs>
          <w:tab w:val="clear" w:pos="720"/>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lastRenderedPageBreak/>
        <w:t>The ongoing provision of early intervention services to the child; and</w:t>
      </w:r>
    </w:p>
    <w:p w14:paraId="542B9212" w14:textId="77777777" w:rsidR="002701FD" w:rsidRPr="009B01BA" w:rsidRDefault="002701FD" w:rsidP="00BB77CA">
      <w:pPr>
        <w:numPr>
          <w:ilvl w:val="0"/>
          <w:numId w:val="10"/>
        </w:numPr>
        <w:tabs>
          <w:tab w:val="clear" w:pos="720"/>
          <w:tab w:val="num" w:pos="360"/>
        </w:tabs>
        <w:autoSpaceDE w:val="0"/>
        <w:autoSpaceDN w:val="0"/>
        <w:adjustRightInd w:val="0"/>
        <w:spacing w:after="120"/>
        <w:ind w:left="360"/>
        <w:rPr>
          <w:rFonts w:ascii="Tahoma" w:hAnsi="Tahoma" w:cs="Tahoma"/>
          <w:sz w:val="22"/>
          <w:szCs w:val="22"/>
        </w:rPr>
      </w:pPr>
      <w:r w:rsidRPr="009B01BA">
        <w:rPr>
          <w:rFonts w:ascii="Tahoma" w:hAnsi="Tahoma" w:cs="Tahoma"/>
          <w:sz w:val="22"/>
          <w:szCs w:val="22"/>
        </w:rPr>
        <w:t>Any other rights established under Part C.</w:t>
      </w:r>
    </w:p>
    <w:p w14:paraId="268F9E3F" w14:textId="77777777" w:rsidR="007A0173" w:rsidRPr="009B01BA" w:rsidRDefault="007A0173" w:rsidP="002B22ED">
      <w:pPr>
        <w:autoSpaceDE w:val="0"/>
        <w:autoSpaceDN w:val="0"/>
        <w:adjustRightInd w:val="0"/>
        <w:ind w:left="472" w:hanging="360"/>
        <w:rPr>
          <w:rFonts w:ascii="Tahoma" w:hAnsi="Tahoma" w:cs="Tahoma"/>
          <w:b/>
          <w:bCs/>
          <w:sz w:val="22"/>
          <w:szCs w:val="22"/>
        </w:rPr>
      </w:pPr>
    </w:p>
    <w:p w14:paraId="6EB6AB54" w14:textId="77777777" w:rsidR="00D5667F" w:rsidRPr="009B01BA" w:rsidRDefault="00D5667F" w:rsidP="002B22ED">
      <w:pPr>
        <w:autoSpaceDE w:val="0"/>
        <w:autoSpaceDN w:val="0"/>
        <w:adjustRightInd w:val="0"/>
        <w:rPr>
          <w:rFonts w:ascii="Tahoma" w:hAnsi="Tahoma" w:cs="Tahoma"/>
          <w:sz w:val="22"/>
          <w:szCs w:val="22"/>
        </w:rPr>
      </w:pPr>
      <w:r w:rsidRPr="009B01BA">
        <w:rPr>
          <w:rFonts w:ascii="Tahoma" w:hAnsi="Tahoma" w:cs="Tahoma"/>
          <w:b/>
          <w:bCs/>
          <w:sz w:val="22"/>
          <w:szCs w:val="22"/>
        </w:rPr>
        <w:t>F.</w:t>
      </w:r>
      <w:r w:rsidRPr="009B01BA">
        <w:rPr>
          <w:rFonts w:ascii="Tahoma" w:hAnsi="Tahoma" w:cs="Tahoma"/>
          <w:b/>
          <w:bCs/>
          <w:sz w:val="22"/>
          <w:szCs w:val="22"/>
        </w:rPr>
        <w:tab/>
        <w:t>Contact Information</w:t>
      </w:r>
    </w:p>
    <w:p w14:paraId="70D7AA8D" w14:textId="77777777" w:rsidR="00D5667F" w:rsidRPr="009B01BA" w:rsidRDefault="00D5667F" w:rsidP="002B22ED">
      <w:pPr>
        <w:tabs>
          <w:tab w:val="left" w:pos="720"/>
        </w:tabs>
        <w:autoSpaceDE w:val="0"/>
        <w:autoSpaceDN w:val="0"/>
        <w:adjustRightInd w:val="0"/>
        <w:rPr>
          <w:rFonts w:ascii="Tahoma" w:hAnsi="Tahoma" w:cs="Tahoma"/>
          <w:sz w:val="22"/>
          <w:szCs w:val="22"/>
        </w:rPr>
      </w:pPr>
    </w:p>
    <w:p w14:paraId="1CB6D8F0" w14:textId="77777777" w:rsidR="00956C8C" w:rsidRPr="009B01BA" w:rsidRDefault="00D5667F" w:rsidP="002B22ED">
      <w:pPr>
        <w:autoSpaceDE w:val="0"/>
        <w:autoSpaceDN w:val="0"/>
        <w:adjustRightInd w:val="0"/>
        <w:rPr>
          <w:rFonts w:ascii="Tahoma" w:hAnsi="Tahoma" w:cs="Tahoma"/>
          <w:sz w:val="22"/>
          <w:szCs w:val="22"/>
        </w:rPr>
      </w:pPr>
      <w:r w:rsidRPr="009B01BA">
        <w:rPr>
          <w:rFonts w:ascii="Tahoma" w:hAnsi="Tahoma" w:cs="Tahoma"/>
          <w:sz w:val="22"/>
          <w:szCs w:val="22"/>
        </w:rPr>
        <w:t xml:space="preserve">The State Lead Agency for the Infant &amp; Toddler Connection of Virginia Part C Early </w:t>
      </w:r>
      <w:r w:rsidR="00956C8C" w:rsidRPr="009B01BA">
        <w:rPr>
          <w:rFonts w:ascii="Tahoma" w:hAnsi="Tahoma" w:cs="Tahoma"/>
          <w:sz w:val="22"/>
          <w:szCs w:val="22"/>
        </w:rPr>
        <w:t>Intervention System is the Department of Behavioral Health and Developmental Services (</w:t>
      </w:r>
      <w:r w:rsidR="002B22ED" w:rsidRPr="009B01BA">
        <w:rPr>
          <w:rFonts w:ascii="Tahoma" w:hAnsi="Tahoma" w:cs="Tahoma"/>
          <w:sz w:val="22"/>
          <w:szCs w:val="22"/>
        </w:rPr>
        <w:t>D</w:t>
      </w:r>
      <w:r w:rsidR="00956C8C" w:rsidRPr="009B01BA">
        <w:rPr>
          <w:rFonts w:ascii="Tahoma" w:hAnsi="Tahoma" w:cs="Tahoma"/>
          <w:sz w:val="22"/>
          <w:szCs w:val="22"/>
        </w:rPr>
        <w:t>BHDS). To file an individual child complaint, or to file an administrative complaint, or to find out more about complaint procedures in Virginia, including resolution of disputes through mediation and/or impartial due process hearings</w:t>
      </w:r>
      <w:r w:rsidR="00E36BBA" w:rsidRPr="009B01BA">
        <w:rPr>
          <w:rFonts w:ascii="Tahoma" w:hAnsi="Tahoma" w:cs="Tahoma"/>
          <w:sz w:val="22"/>
          <w:szCs w:val="22"/>
        </w:rPr>
        <w:t xml:space="preserve"> </w:t>
      </w:r>
      <w:r w:rsidR="00956C8C" w:rsidRPr="009B01BA">
        <w:rPr>
          <w:rFonts w:ascii="Tahoma" w:hAnsi="Tahoma" w:cs="Tahoma"/>
          <w:sz w:val="22"/>
          <w:szCs w:val="22"/>
        </w:rPr>
        <w:t>contact the State Lead Agency at:</w:t>
      </w:r>
    </w:p>
    <w:p w14:paraId="2DAD3074" w14:textId="77777777" w:rsidR="002B22ED" w:rsidRPr="009B01BA" w:rsidRDefault="002B22ED" w:rsidP="002B22ED">
      <w:pPr>
        <w:autoSpaceDE w:val="0"/>
        <w:autoSpaceDN w:val="0"/>
        <w:adjustRightInd w:val="0"/>
        <w:jc w:val="center"/>
        <w:rPr>
          <w:rFonts w:ascii="Tahoma" w:hAnsi="Tahoma" w:cs="Tahoma"/>
          <w:sz w:val="22"/>
          <w:szCs w:val="22"/>
        </w:rPr>
      </w:pPr>
    </w:p>
    <w:p w14:paraId="68288DA2" w14:textId="77777777" w:rsidR="00956C8C" w:rsidRPr="009B01BA" w:rsidRDefault="00725A18" w:rsidP="002B22ED">
      <w:pPr>
        <w:autoSpaceDE w:val="0"/>
        <w:autoSpaceDN w:val="0"/>
        <w:adjustRightInd w:val="0"/>
        <w:jc w:val="center"/>
        <w:rPr>
          <w:rFonts w:ascii="Tahoma" w:hAnsi="Tahoma" w:cs="Tahoma"/>
          <w:sz w:val="22"/>
          <w:szCs w:val="22"/>
        </w:rPr>
      </w:pPr>
      <w:r w:rsidRPr="009B01BA">
        <w:rPr>
          <w:rFonts w:ascii="Tahoma" w:hAnsi="Tahoma" w:cs="Tahoma"/>
          <w:sz w:val="22"/>
          <w:szCs w:val="22"/>
        </w:rPr>
        <w:t>D</w:t>
      </w:r>
      <w:r w:rsidR="00956C8C" w:rsidRPr="009B01BA">
        <w:rPr>
          <w:rFonts w:ascii="Tahoma" w:hAnsi="Tahoma" w:cs="Tahoma"/>
          <w:sz w:val="22"/>
          <w:szCs w:val="22"/>
        </w:rPr>
        <w:t>BHDS</w:t>
      </w:r>
    </w:p>
    <w:p w14:paraId="76CE623B" w14:textId="77777777" w:rsidR="00956C8C" w:rsidRPr="009B01BA" w:rsidRDefault="00956C8C" w:rsidP="002B22ED">
      <w:pPr>
        <w:autoSpaceDE w:val="0"/>
        <w:autoSpaceDN w:val="0"/>
        <w:adjustRightInd w:val="0"/>
        <w:jc w:val="center"/>
        <w:rPr>
          <w:rFonts w:ascii="Tahoma" w:hAnsi="Tahoma" w:cs="Tahoma"/>
          <w:sz w:val="22"/>
          <w:szCs w:val="22"/>
        </w:rPr>
      </w:pPr>
      <w:r w:rsidRPr="009B01BA">
        <w:rPr>
          <w:rFonts w:ascii="Tahoma" w:hAnsi="Tahoma" w:cs="Tahoma"/>
          <w:sz w:val="22"/>
          <w:szCs w:val="22"/>
        </w:rPr>
        <w:t>Infant &amp; Toddler Connection of Virginia</w:t>
      </w:r>
    </w:p>
    <w:p w14:paraId="669B5E3A" w14:textId="77777777" w:rsidR="00956C8C" w:rsidRPr="009B01BA" w:rsidRDefault="00956C8C" w:rsidP="002B22ED">
      <w:pPr>
        <w:autoSpaceDE w:val="0"/>
        <w:autoSpaceDN w:val="0"/>
        <w:adjustRightInd w:val="0"/>
        <w:jc w:val="center"/>
        <w:rPr>
          <w:rFonts w:ascii="Tahoma" w:hAnsi="Tahoma" w:cs="Tahoma"/>
          <w:sz w:val="22"/>
          <w:szCs w:val="22"/>
        </w:rPr>
      </w:pPr>
      <w:r w:rsidRPr="009B01BA">
        <w:rPr>
          <w:rFonts w:ascii="Tahoma" w:hAnsi="Tahoma" w:cs="Tahoma"/>
          <w:sz w:val="22"/>
          <w:szCs w:val="22"/>
        </w:rPr>
        <w:t>1220 Bank Street, 9th Floor</w:t>
      </w:r>
    </w:p>
    <w:p w14:paraId="717ACD61" w14:textId="77777777" w:rsidR="00956C8C" w:rsidRPr="009B01BA" w:rsidRDefault="00956C8C" w:rsidP="002B22ED">
      <w:pPr>
        <w:autoSpaceDE w:val="0"/>
        <w:autoSpaceDN w:val="0"/>
        <w:adjustRightInd w:val="0"/>
        <w:jc w:val="center"/>
        <w:rPr>
          <w:rFonts w:ascii="Tahoma" w:hAnsi="Tahoma" w:cs="Tahoma"/>
          <w:sz w:val="22"/>
          <w:szCs w:val="22"/>
        </w:rPr>
      </w:pPr>
      <w:r w:rsidRPr="009B01BA">
        <w:rPr>
          <w:rFonts w:ascii="Tahoma" w:hAnsi="Tahoma" w:cs="Tahoma"/>
          <w:sz w:val="22"/>
          <w:szCs w:val="22"/>
        </w:rPr>
        <w:t>P.O. Box 1797</w:t>
      </w:r>
    </w:p>
    <w:p w14:paraId="0F25FB2D" w14:textId="77777777" w:rsidR="00956C8C" w:rsidRPr="009B01BA" w:rsidRDefault="00956C8C" w:rsidP="002B22ED">
      <w:pPr>
        <w:autoSpaceDE w:val="0"/>
        <w:autoSpaceDN w:val="0"/>
        <w:adjustRightInd w:val="0"/>
        <w:jc w:val="center"/>
        <w:rPr>
          <w:rFonts w:ascii="Tahoma" w:hAnsi="Tahoma" w:cs="Tahoma"/>
          <w:sz w:val="22"/>
          <w:szCs w:val="22"/>
        </w:rPr>
      </w:pPr>
      <w:r w:rsidRPr="009B01BA">
        <w:rPr>
          <w:rFonts w:ascii="Tahoma" w:hAnsi="Tahoma" w:cs="Tahoma"/>
          <w:sz w:val="22"/>
          <w:szCs w:val="22"/>
        </w:rPr>
        <w:t>Richmond, VA 23218-1797</w:t>
      </w:r>
    </w:p>
    <w:p w14:paraId="3F21A76B" w14:textId="77777777" w:rsidR="00956C8C" w:rsidRPr="009B01BA" w:rsidRDefault="00956C8C" w:rsidP="00956807">
      <w:pPr>
        <w:autoSpaceDE w:val="0"/>
        <w:autoSpaceDN w:val="0"/>
        <w:adjustRightInd w:val="0"/>
        <w:ind w:right="18"/>
        <w:rPr>
          <w:rFonts w:ascii="Tahoma" w:hAnsi="Tahoma" w:cs="Tahoma"/>
          <w:sz w:val="22"/>
          <w:szCs w:val="22"/>
        </w:rPr>
      </w:pPr>
    </w:p>
    <w:p w14:paraId="092084F2" w14:textId="77777777" w:rsidR="00956C8C" w:rsidRPr="009B01BA" w:rsidRDefault="00956C8C" w:rsidP="002B22ED">
      <w:pPr>
        <w:autoSpaceDE w:val="0"/>
        <w:autoSpaceDN w:val="0"/>
        <w:adjustRightInd w:val="0"/>
        <w:jc w:val="center"/>
        <w:rPr>
          <w:rFonts w:ascii="Tahoma" w:hAnsi="Tahoma" w:cs="Tahoma"/>
          <w:sz w:val="22"/>
          <w:szCs w:val="22"/>
        </w:rPr>
      </w:pPr>
      <w:r w:rsidRPr="009B01BA">
        <w:rPr>
          <w:rFonts w:ascii="Tahoma" w:hAnsi="Tahoma" w:cs="Tahoma"/>
          <w:b/>
          <w:bCs/>
          <w:sz w:val="22"/>
          <w:szCs w:val="22"/>
        </w:rPr>
        <w:t>Direct phone # - (804) 786-3710</w:t>
      </w:r>
    </w:p>
    <w:p w14:paraId="3F98FFEC" w14:textId="77777777" w:rsidR="00956C8C" w:rsidRPr="009B01BA" w:rsidRDefault="00956C8C" w:rsidP="002B22ED">
      <w:pPr>
        <w:autoSpaceDE w:val="0"/>
        <w:autoSpaceDN w:val="0"/>
        <w:adjustRightInd w:val="0"/>
        <w:jc w:val="center"/>
        <w:rPr>
          <w:rFonts w:ascii="Tahoma" w:hAnsi="Tahoma" w:cs="Tahoma"/>
          <w:sz w:val="22"/>
          <w:szCs w:val="22"/>
        </w:rPr>
      </w:pPr>
      <w:r w:rsidRPr="009B01BA">
        <w:rPr>
          <w:rFonts w:ascii="Tahoma" w:hAnsi="Tahoma" w:cs="Tahoma"/>
          <w:sz w:val="22"/>
          <w:szCs w:val="22"/>
        </w:rPr>
        <w:t>Fax - (804) 371-7959 or</w:t>
      </w:r>
    </w:p>
    <w:p w14:paraId="6B9EC990" w14:textId="77777777" w:rsidR="00956C8C" w:rsidRPr="00F00A71" w:rsidRDefault="00956C8C" w:rsidP="002B22ED">
      <w:pPr>
        <w:autoSpaceDE w:val="0"/>
        <w:autoSpaceDN w:val="0"/>
        <w:adjustRightInd w:val="0"/>
        <w:jc w:val="center"/>
        <w:rPr>
          <w:rFonts w:ascii="Tahoma" w:hAnsi="Tahoma" w:cs="Tahoma"/>
          <w:sz w:val="23"/>
          <w:szCs w:val="23"/>
        </w:rPr>
      </w:pPr>
      <w:r w:rsidRPr="00F00A71">
        <w:rPr>
          <w:rFonts w:ascii="Tahoma" w:hAnsi="Tahoma" w:cs="Tahoma"/>
          <w:sz w:val="23"/>
          <w:szCs w:val="23"/>
        </w:rPr>
        <w:t>(804) 771-5877 (TDD/TTY)</w:t>
      </w:r>
    </w:p>
    <w:p w14:paraId="45A7886E" w14:textId="77777777" w:rsidR="00870BFB" w:rsidRPr="00F00A71" w:rsidRDefault="00870BFB" w:rsidP="002B22ED">
      <w:pPr>
        <w:autoSpaceDE w:val="0"/>
        <w:autoSpaceDN w:val="0"/>
        <w:adjustRightInd w:val="0"/>
        <w:jc w:val="center"/>
        <w:rPr>
          <w:rFonts w:ascii="Tahoma" w:hAnsi="Tahoma" w:cs="Tahoma"/>
          <w:sz w:val="23"/>
          <w:szCs w:val="23"/>
        </w:rPr>
      </w:pPr>
      <w:r w:rsidRPr="00F00A71">
        <w:rPr>
          <w:rFonts w:ascii="Tahoma" w:hAnsi="Tahoma" w:cs="Tahoma"/>
          <w:sz w:val="23"/>
          <w:szCs w:val="23"/>
        </w:rPr>
        <w:t>or</w:t>
      </w:r>
    </w:p>
    <w:p w14:paraId="4729CC30" w14:textId="77777777" w:rsidR="00870BFB" w:rsidRDefault="00870BFB" w:rsidP="002B22ED">
      <w:pPr>
        <w:autoSpaceDE w:val="0"/>
        <w:autoSpaceDN w:val="0"/>
        <w:adjustRightInd w:val="0"/>
        <w:rPr>
          <w:rFonts w:ascii="Tahoma" w:hAnsi="Tahoma" w:cs="Tahoma"/>
          <w:sz w:val="23"/>
          <w:szCs w:val="23"/>
        </w:rPr>
      </w:pPr>
      <w:r w:rsidRPr="00F00A71">
        <w:rPr>
          <w:rFonts w:ascii="Tahoma" w:hAnsi="Tahoma" w:cs="Tahoma"/>
          <w:sz w:val="23"/>
          <w:szCs w:val="23"/>
        </w:rPr>
        <w:t xml:space="preserve">If you prefer to make a toll free call, you may call 1-800-234-1448 to reach the Central Directory. Your name and contact information will be shared with </w:t>
      </w:r>
      <w:r w:rsidR="00E6363F">
        <w:rPr>
          <w:rFonts w:ascii="Tahoma" w:hAnsi="Tahoma" w:cs="Tahoma"/>
          <w:sz w:val="23"/>
          <w:szCs w:val="23"/>
        </w:rPr>
        <w:t xml:space="preserve">the </w:t>
      </w:r>
      <w:r w:rsidRPr="00F00A71">
        <w:rPr>
          <w:rFonts w:ascii="Tahoma" w:hAnsi="Tahoma" w:cs="Tahoma"/>
          <w:sz w:val="23"/>
          <w:szCs w:val="23"/>
        </w:rPr>
        <w:t>Infant &amp; Toddler Connection of Virginia Office and a staff member will contact you.</w:t>
      </w:r>
    </w:p>
    <w:p w14:paraId="298B1A51" w14:textId="77777777" w:rsidR="00926001" w:rsidRPr="00131225" w:rsidRDefault="00926001" w:rsidP="002B22ED">
      <w:pPr>
        <w:autoSpaceDE w:val="0"/>
        <w:autoSpaceDN w:val="0"/>
        <w:adjustRightInd w:val="0"/>
        <w:rPr>
          <w:rFonts w:ascii="Tahoma" w:hAnsi="Tahoma" w:cs="Tahoma"/>
          <w:sz w:val="23"/>
          <w:szCs w:val="23"/>
        </w:rPr>
      </w:pPr>
    </w:p>
    <w:p w14:paraId="587D56D6" w14:textId="77777777" w:rsidR="00926001" w:rsidRPr="008A4B62" w:rsidRDefault="00131225" w:rsidP="00F22221">
      <w:pPr>
        <w:pStyle w:val="Heading1"/>
        <w:widowControl/>
        <w:spacing w:before="240" w:after="0"/>
        <w:ind w:left="720" w:hanging="720"/>
        <w:jc w:val="left"/>
        <w:rPr>
          <w:rFonts w:ascii="Tahoma" w:hAnsi="Tahoma" w:cs="Tahoma"/>
          <w:caps w:val="0"/>
          <w:sz w:val="22"/>
          <w:szCs w:val="22"/>
        </w:rPr>
      </w:pPr>
      <w:r w:rsidRPr="008A4B62">
        <w:rPr>
          <w:rFonts w:ascii="Tahoma" w:hAnsi="Tahoma" w:cs="Tahoma"/>
          <w:sz w:val="22"/>
          <w:szCs w:val="22"/>
        </w:rPr>
        <w:t>G.</w:t>
      </w:r>
      <w:r w:rsidRPr="008A4B62">
        <w:rPr>
          <w:rFonts w:ascii="Tahoma" w:hAnsi="Tahoma" w:cs="Tahoma"/>
          <w:sz w:val="22"/>
          <w:szCs w:val="22"/>
        </w:rPr>
        <w:tab/>
      </w:r>
      <w:r w:rsidRPr="008A4B62">
        <w:rPr>
          <w:rFonts w:ascii="Tahoma" w:hAnsi="Tahoma" w:cs="Tahoma"/>
          <w:caps w:val="0"/>
          <w:sz w:val="22"/>
          <w:szCs w:val="22"/>
        </w:rPr>
        <w:t xml:space="preserve">Individual Right to Appeal </w:t>
      </w:r>
      <w:r w:rsidR="00926001" w:rsidRPr="008A4B62">
        <w:rPr>
          <w:rFonts w:ascii="Tahoma" w:hAnsi="Tahoma" w:cs="Tahoma"/>
          <w:b w:val="0"/>
          <w:caps w:val="0"/>
          <w:sz w:val="22"/>
          <w:szCs w:val="22"/>
        </w:rPr>
        <w:t>(For Medicaid Recipients Only)</w:t>
      </w:r>
    </w:p>
    <w:p w14:paraId="5B793F89" w14:textId="77777777" w:rsidR="00926001" w:rsidRPr="008A4B62" w:rsidRDefault="00926001" w:rsidP="002B22ED">
      <w:pPr>
        <w:spacing w:line="240" w:lineRule="exact"/>
        <w:rPr>
          <w:rFonts w:ascii="Tahoma" w:hAnsi="Tahoma" w:cs="Tahoma"/>
          <w:sz w:val="22"/>
          <w:szCs w:val="22"/>
        </w:rPr>
      </w:pPr>
    </w:p>
    <w:p w14:paraId="558744E8" w14:textId="77777777" w:rsidR="00926001" w:rsidRPr="008A4B62" w:rsidRDefault="00926001" w:rsidP="002B22ED">
      <w:pPr>
        <w:autoSpaceDE w:val="0"/>
        <w:autoSpaceDN w:val="0"/>
        <w:adjustRightInd w:val="0"/>
        <w:spacing w:after="120" w:line="240" w:lineRule="exact"/>
        <w:rPr>
          <w:rFonts w:ascii="Tahoma" w:hAnsi="Tahoma" w:cs="Tahoma"/>
          <w:sz w:val="22"/>
          <w:szCs w:val="22"/>
        </w:rPr>
      </w:pPr>
      <w:r w:rsidRPr="008A4B62">
        <w:rPr>
          <w:rFonts w:ascii="Tahoma" w:hAnsi="Tahoma" w:cs="Tahoma"/>
          <w:sz w:val="22"/>
          <w:szCs w:val="22"/>
        </w:rPr>
        <w:t xml:space="preserve">The Code of Federal Regulations at 42 CFR §431 </w:t>
      </w:r>
      <w:r w:rsidRPr="008A4B62">
        <w:rPr>
          <w:rFonts w:ascii="Tahoma" w:hAnsi="Tahoma" w:cs="Tahoma"/>
          <w:i/>
          <w:sz w:val="22"/>
          <w:szCs w:val="22"/>
        </w:rPr>
        <w:t>et seq</w:t>
      </w:r>
      <w:r w:rsidRPr="008A4B62">
        <w:rPr>
          <w:rFonts w:ascii="Tahoma" w:hAnsi="Tahoma" w:cs="Tahoma"/>
          <w:sz w:val="22"/>
          <w:szCs w:val="22"/>
        </w:rPr>
        <w:t xml:space="preserve">., and the Virginia Administrative Code at 12VAC30-110-10 through 370, require that written notification be provided to individuals when DMAS or any of its contractors takes an action that </w:t>
      </w:r>
      <w:r w:rsidR="00BF3F88" w:rsidRPr="008A4B62">
        <w:rPr>
          <w:rFonts w:ascii="Tahoma" w:hAnsi="Tahoma" w:cs="Tahoma"/>
          <w:sz w:val="22"/>
          <w:szCs w:val="22"/>
        </w:rPr>
        <w:t xml:space="preserve">adversely </w:t>
      </w:r>
      <w:r w:rsidRPr="008A4B62">
        <w:rPr>
          <w:rFonts w:ascii="Tahoma" w:hAnsi="Tahoma" w:cs="Tahoma"/>
          <w:sz w:val="22"/>
          <w:szCs w:val="22"/>
        </w:rPr>
        <w:t xml:space="preserve">affects the individual’s receipt of services. Most adverse actions may be appealed by the Medicaid client or by an authorized </w:t>
      </w:r>
      <w:r w:rsidRPr="008A4B62">
        <w:rPr>
          <w:rFonts w:ascii="Tahoma" w:hAnsi="Tahoma" w:cs="Tahoma"/>
          <w:sz w:val="22"/>
          <w:szCs w:val="22"/>
        </w:rPr>
        <w:t xml:space="preserve">representative on behalf of the client. Adverse actions include partial approvals, denials, reductions in service, suspensions, and terminations.  Also, failure to act on a request for services within required timeframes may be appealed.  </w:t>
      </w:r>
    </w:p>
    <w:p w14:paraId="416B65D4" w14:textId="77777777" w:rsidR="00926001" w:rsidRPr="008A4B62" w:rsidRDefault="00926001" w:rsidP="002B22ED">
      <w:pPr>
        <w:autoSpaceDE w:val="0"/>
        <w:autoSpaceDN w:val="0"/>
        <w:adjustRightInd w:val="0"/>
        <w:spacing w:after="120" w:line="240" w:lineRule="exact"/>
        <w:rPr>
          <w:rFonts w:ascii="Tahoma" w:hAnsi="Tahoma" w:cs="Tahoma"/>
          <w:sz w:val="22"/>
          <w:szCs w:val="22"/>
        </w:rPr>
      </w:pPr>
      <w:r w:rsidRPr="008A4B62">
        <w:rPr>
          <w:rFonts w:ascii="Tahoma" w:hAnsi="Tahoma" w:cs="Tahoma"/>
          <w:sz w:val="22"/>
          <w:szCs w:val="22"/>
        </w:rPr>
        <w:t>Appealable actions include disagreement about:</w:t>
      </w:r>
    </w:p>
    <w:p w14:paraId="502E3EEC" w14:textId="77777777" w:rsidR="00926001" w:rsidRPr="008A4B62" w:rsidRDefault="00926001" w:rsidP="00BB77CA">
      <w:pPr>
        <w:numPr>
          <w:ilvl w:val="0"/>
          <w:numId w:val="1"/>
        </w:numPr>
        <w:tabs>
          <w:tab w:val="clear" w:pos="780"/>
          <w:tab w:val="num" w:pos="360"/>
        </w:tabs>
        <w:autoSpaceDE w:val="0"/>
        <w:autoSpaceDN w:val="0"/>
        <w:adjustRightInd w:val="0"/>
        <w:spacing w:after="120" w:line="240" w:lineRule="exact"/>
        <w:ind w:left="360"/>
        <w:rPr>
          <w:rFonts w:ascii="Tahoma" w:hAnsi="Tahoma" w:cs="Tahoma"/>
          <w:color w:val="000000"/>
          <w:sz w:val="22"/>
          <w:szCs w:val="22"/>
        </w:rPr>
      </w:pPr>
      <w:r w:rsidRPr="008A4B62">
        <w:rPr>
          <w:rFonts w:ascii="Tahoma" w:hAnsi="Tahoma" w:cs="Tahoma"/>
          <w:sz w:val="22"/>
          <w:szCs w:val="22"/>
        </w:rPr>
        <w:t>your child’s eligibility for Part C services</w:t>
      </w:r>
      <w:r w:rsidR="00E36BBA" w:rsidRPr="008A4B62">
        <w:rPr>
          <w:rFonts w:ascii="Tahoma" w:hAnsi="Tahoma" w:cs="Tahoma"/>
          <w:sz w:val="22"/>
          <w:szCs w:val="22"/>
        </w:rPr>
        <w:t>;</w:t>
      </w:r>
    </w:p>
    <w:p w14:paraId="1930B376" w14:textId="77777777" w:rsidR="00926001" w:rsidRPr="008A4B62" w:rsidRDefault="00926001" w:rsidP="00BB77CA">
      <w:pPr>
        <w:numPr>
          <w:ilvl w:val="0"/>
          <w:numId w:val="1"/>
        </w:numPr>
        <w:tabs>
          <w:tab w:val="clear" w:pos="780"/>
          <w:tab w:val="num" w:pos="360"/>
        </w:tabs>
        <w:autoSpaceDE w:val="0"/>
        <w:autoSpaceDN w:val="0"/>
        <w:adjustRightInd w:val="0"/>
        <w:spacing w:after="120" w:line="240" w:lineRule="exact"/>
        <w:ind w:left="360"/>
        <w:rPr>
          <w:rFonts w:ascii="Tahoma" w:hAnsi="Tahoma" w:cs="Tahoma"/>
          <w:color w:val="000000"/>
          <w:sz w:val="22"/>
          <w:szCs w:val="22"/>
        </w:rPr>
      </w:pPr>
      <w:r w:rsidRPr="008A4B62">
        <w:rPr>
          <w:rFonts w:ascii="Tahoma" w:hAnsi="Tahoma" w:cs="Tahoma"/>
          <w:sz w:val="22"/>
          <w:szCs w:val="22"/>
        </w:rPr>
        <w:t>the development of an Individualized Family Service Plan within 45-calendar days from the date of referral to the Part C early intervention system,</w:t>
      </w:r>
    </w:p>
    <w:p w14:paraId="7C617388" w14:textId="77777777" w:rsidR="00926001" w:rsidRPr="008A4B62" w:rsidRDefault="00926001" w:rsidP="00BB77CA">
      <w:pPr>
        <w:numPr>
          <w:ilvl w:val="0"/>
          <w:numId w:val="1"/>
        </w:numPr>
        <w:tabs>
          <w:tab w:val="clear" w:pos="780"/>
          <w:tab w:val="num" w:pos="360"/>
        </w:tabs>
        <w:autoSpaceDE w:val="0"/>
        <w:autoSpaceDN w:val="0"/>
        <w:adjustRightInd w:val="0"/>
        <w:spacing w:after="120" w:line="240" w:lineRule="exact"/>
        <w:ind w:left="360"/>
        <w:rPr>
          <w:rFonts w:ascii="Tahoma" w:hAnsi="Tahoma" w:cs="Tahoma"/>
          <w:color w:val="000000"/>
          <w:sz w:val="22"/>
          <w:szCs w:val="22"/>
        </w:rPr>
      </w:pPr>
      <w:r w:rsidRPr="008A4B62">
        <w:rPr>
          <w:rFonts w:ascii="Tahoma" w:hAnsi="Tahoma" w:cs="Tahoma"/>
          <w:sz w:val="22"/>
          <w:szCs w:val="22"/>
        </w:rPr>
        <w:t>the provision of early intervention services including the services listed on an Individualized Family Service Plan (IFSP)</w:t>
      </w:r>
      <w:r w:rsidR="00E36BBA" w:rsidRPr="008A4B62">
        <w:rPr>
          <w:rFonts w:ascii="Tahoma" w:hAnsi="Tahoma" w:cs="Tahoma"/>
          <w:sz w:val="22"/>
          <w:szCs w:val="22"/>
        </w:rPr>
        <w:t>;</w:t>
      </w:r>
      <w:r w:rsidRPr="008A4B62">
        <w:rPr>
          <w:rFonts w:ascii="Tahoma" w:hAnsi="Tahoma" w:cs="Tahoma"/>
          <w:sz w:val="22"/>
          <w:szCs w:val="22"/>
        </w:rPr>
        <w:t xml:space="preserve"> and </w:t>
      </w:r>
    </w:p>
    <w:p w14:paraId="419A150D" w14:textId="77777777" w:rsidR="00926001" w:rsidRPr="008A4B62" w:rsidRDefault="00926001" w:rsidP="00BB77CA">
      <w:pPr>
        <w:numPr>
          <w:ilvl w:val="0"/>
          <w:numId w:val="1"/>
        </w:numPr>
        <w:tabs>
          <w:tab w:val="clear" w:pos="780"/>
          <w:tab w:val="num" w:pos="360"/>
        </w:tabs>
        <w:autoSpaceDE w:val="0"/>
        <w:autoSpaceDN w:val="0"/>
        <w:adjustRightInd w:val="0"/>
        <w:spacing w:after="120" w:line="240" w:lineRule="exact"/>
        <w:ind w:left="360"/>
        <w:rPr>
          <w:rFonts w:ascii="Tahoma" w:hAnsi="Tahoma" w:cs="Tahoma"/>
          <w:color w:val="000000"/>
          <w:sz w:val="22"/>
          <w:szCs w:val="22"/>
        </w:rPr>
      </w:pPr>
      <w:r w:rsidRPr="008A4B62">
        <w:rPr>
          <w:rFonts w:ascii="Tahoma" w:hAnsi="Tahoma" w:cs="Tahoma"/>
          <w:sz w:val="22"/>
          <w:szCs w:val="22"/>
        </w:rPr>
        <w:t xml:space="preserve">the frequency and </w:t>
      </w:r>
      <w:r w:rsidR="00563F34" w:rsidRPr="008A4B62">
        <w:rPr>
          <w:rFonts w:ascii="Tahoma" w:hAnsi="Tahoma" w:cs="Tahoma"/>
          <w:sz w:val="22"/>
          <w:szCs w:val="22"/>
        </w:rPr>
        <w:t>length</w:t>
      </w:r>
      <w:r w:rsidRPr="008A4B62">
        <w:rPr>
          <w:rFonts w:ascii="Tahoma" w:hAnsi="Tahoma" w:cs="Tahoma"/>
          <w:color w:val="000000"/>
          <w:sz w:val="22"/>
          <w:szCs w:val="22"/>
        </w:rPr>
        <w:t xml:space="preserve"> of these services.</w:t>
      </w:r>
    </w:p>
    <w:p w14:paraId="4F267C3F" w14:textId="77777777" w:rsidR="00926001" w:rsidRPr="008A4B62" w:rsidRDefault="00926001" w:rsidP="002B22ED">
      <w:pPr>
        <w:autoSpaceDE w:val="0"/>
        <w:autoSpaceDN w:val="0"/>
        <w:adjustRightInd w:val="0"/>
        <w:spacing w:after="120" w:line="240" w:lineRule="exact"/>
        <w:rPr>
          <w:rFonts w:ascii="Tahoma" w:hAnsi="Tahoma" w:cs="Tahoma"/>
          <w:sz w:val="22"/>
          <w:szCs w:val="22"/>
        </w:rPr>
      </w:pPr>
      <w:r w:rsidRPr="008A4B62">
        <w:rPr>
          <w:rFonts w:ascii="Tahoma" w:hAnsi="Tahoma" w:cs="Tahoma"/>
          <w:sz w:val="22"/>
          <w:szCs w:val="22"/>
        </w:rPr>
        <w:t>For individuals who do not understand English, a translation of appeal rights that can be understood by the individual will be provided upon request.</w:t>
      </w:r>
    </w:p>
    <w:p w14:paraId="127965A4" w14:textId="77777777" w:rsidR="00926001" w:rsidRPr="008A4B62" w:rsidRDefault="00926001" w:rsidP="002B22ED">
      <w:pPr>
        <w:autoSpaceDE w:val="0"/>
        <w:autoSpaceDN w:val="0"/>
        <w:adjustRightInd w:val="0"/>
        <w:spacing w:after="120" w:line="240" w:lineRule="exact"/>
        <w:rPr>
          <w:rFonts w:ascii="Tahoma" w:hAnsi="Tahoma" w:cs="Tahoma"/>
          <w:sz w:val="22"/>
          <w:szCs w:val="22"/>
        </w:rPr>
      </w:pPr>
      <w:r w:rsidRPr="008A4B62">
        <w:rPr>
          <w:rFonts w:ascii="Tahoma" w:hAnsi="Tahoma" w:cs="Tahoma"/>
          <w:sz w:val="22"/>
          <w:szCs w:val="22"/>
        </w:rPr>
        <w:t>If an appeal is filed before the effective date of a suspension, reduction, or termination, the level and scope of services previously received may continue during the appeal process. However, if the agency's action is upheld by the hearing officer, the client will be expected to repay DMAS for all services received during the appeal period. For this reason, the client may choose not to receive continued services. The provider will be notified by DMAS to reinstate services if continuation of services is applicable.  If coverage is continued or reinstated due to an appeal, the provider may not suspend, reduce or terminate services until a decision is rendered by the hearing officer.</w:t>
      </w:r>
    </w:p>
    <w:p w14:paraId="563CF581" w14:textId="77777777" w:rsidR="00926001" w:rsidRPr="008A4B62" w:rsidRDefault="00926001" w:rsidP="002B22ED">
      <w:pPr>
        <w:autoSpaceDE w:val="0"/>
        <w:autoSpaceDN w:val="0"/>
        <w:adjustRightInd w:val="0"/>
        <w:spacing w:after="120" w:line="240" w:lineRule="exact"/>
        <w:rPr>
          <w:rFonts w:ascii="Tahoma" w:hAnsi="Tahoma" w:cs="Tahoma"/>
          <w:sz w:val="22"/>
          <w:szCs w:val="22"/>
        </w:rPr>
      </w:pPr>
      <w:r w:rsidRPr="008A4B62">
        <w:rPr>
          <w:rFonts w:ascii="Tahoma" w:hAnsi="Tahoma" w:cs="Tahoma"/>
          <w:sz w:val="22"/>
          <w:szCs w:val="22"/>
        </w:rPr>
        <w:t xml:space="preserve">Appeals must be requested in writing and postmarked within 30 days of receipt of the notice of adverse action. The client or his authorized representative may write a letter or complete an Appeal Request Form. Forms are available from your Service Coordinator, on the internet at </w:t>
      </w:r>
      <w:hyperlink r:id="rId16" w:history="1">
        <w:r w:rsidRPr="008A4B62">
          <w:rPr>
            <w:rStyle w:val="Hyperlink"/>
            <w:rFonts w:ascii="Tahoma" w:hAnsi="Tahoma" w:cs="Tahoma"/>
            <w:sz w:val="22"/>
            <w:szCs w:val="22"/>
          </w:rPr>
          <w:t>www.dmas.virginia.gov</w:t>
        </w:r>
      </w:hyperlink>
      <w:r w:rsidRPr="008A4B62">
        <w:rPr>
          <w:rFonts w:ascii="Tahoma" w:hAnsi="Tahoma" w:cs="Tahoma"/>
          <w:sz w:val="22"/>
          <w:szCs w:val="22"/>
        </w:rPr>
        <w:t xml:space="preserve">, at the Infant &amp; Toddler Connection of Virginia’s website at </w:t>
      </w:r>
      <w:hyperlink r:id="rId17" w:history="1">
        <w:r w:rsidRPr="008A4B62">
          <w:rPr>
            <w:rStyle w:val="Hyperlink"/>
            <w:rFonts w:ascii="Tahoma" w:hAnsi="Tahoma" w:cs="Tahoma"/>
            <w:sz w:val="22"/>
            <w:szCs w:val="22"/>
          </w:rPr>
          <w:t>www.infantva.org</w:t>
        </w:r>
      </w:hyperlink>
      <w:r w:rsidRPr="008A4B62">
        <w:rPr>
          <w:rFonts w:ascii="Tahoma" w:hAnsi="Tahoma" w:cs="Tahoma"/>
          <w:sz w:val="22"/>
          <w:szCs w:val="22"/>
        </w:rPr>
        <w:t>, from the Part C Procedural Safeguard Specialist at (804)786-3710, or by calling (804) 371-8488.</w:t>
      </w:r>
    </w:p>
    <w:p w14:paraId="7BA34727" w14:textId="77777777" w:rsidR="00926001" w:rsidRDefault="00926001" w:rsidP="002B22ED">
      <w:pPr>
        <w:autoSpaceDE w:val="0"/>
        <w:autoSpaceDN w:val="0"/>
        <w:adjustRightInd w:val="0"/>
        <w:spacing w:after="120" w:line="240" w:lineRule="exact"/>
        <w:rPr>
          <w:rFonts w:ascii="Tahoma" w:hAnsi="Tahoma" w:cs="Tahoma"/>
          <w:sz w:val="22"/>
          <w:szCs w:val="22"/>
        </w:rPr>
      </w:pPr>
      <w:r w:rsidRPr="008A4B62">
        <w:rPr>
          <w:rFonts w:ascii="Tahoma" w:hAnsi="Tahoma" w:cs="Tahoma"/>
          <w:sz w:val="22"/>
          <w:szCs w:val="22"/>
        </w:rPr>
        <w:lastRenderedPageBreak/>
        <w:t>When completing the request for an appeal, be specific about what you want reviewed, and include a copy of the notice about the action that you disagree with.</w:t>
      </w:r>
    </w:p>
    <w:p w14:paraId="41ED9595" w14:textId="77777777" w:rsidR="002E2465" w:rsidRPr="009B01BA" w:rsidRDefault="002E2465" w:rsidP="002E2465">
      <w:pPr>
        <w:autoSpaceDE w:val="0"/>
        <w:autoSpaceDN w:val="0"/>
        <w:adjustRightInd w:val="0"/>
        <w:spacing w:after="120"/>
        <w:rPr>
          <w:rFonts w:ascii="Tahoma" w:hAnsi="Tahoma" w:cs="Tahoma"/>
          <w:sz w:val="22"/>
          <w:szCs w:val="22"/>
        </w:rPr>
      </w:pPr>
      <w:r>
        <w:rPr>
          <w:rFonts w:ascii="Tahoma" w:hAnsi="Tahoma" w:cs="Tahoma"/>
          <w:sz w:val="22"/>
          <w:szCs w:val="22"/>
        </w:rPr>
        <w:t>Medicaid appeals do not affect a parent’s right to request any of the Part C dispute resolution options.  A Medicaid appeal is separate from the Part C dispute resolution process.</w:t>
      </w:r>
    </w:p>
    <w:p w14:paraId="52905D0E" w14:textId="77777777" w:rsidR="00926001" w:rsidRPr="008A4B62" w:rsidRDefault="00926001" w:rsidP="002B22ED">
      <w:pPr>
        <w:autoSpaceDE w:val="0"/>
        <w:autoSpaceDN w:val="0"/>
        <w:adjustRightInd w:val="0"/>
        <w:spacing w:after="120" w:line="240" w:lineRule="exact"/>
        <w:rPr>
          <w:rFonts w:ascii="Tahoma" w:hAnsi="Tahoma" w:cs="Tahoma"/>
          <w:sz w:val="22"/>
          <w:szCs w:val="22"/>
        </w:rPr>
      </w:pPr>
      <w:r w:rsidRPr="008A4B62">
        <w:rPr>
          <w:rFonts w:ascii="Tahoma" w:hAnsi="Tahoma" w:cs="Tahoma"/>
          <w:sz w:val="22"/>
          <w:szCs w:val="22"/>
        </w:rPr>
        <w:t>The appeal request must be signed and mailed or faxed to the:</w:t>
      </w:r>
    </w:p>
    <w:p w14:paraId="074EB975" w14:textId="77777777" w:rsidR="00926001" w:rsidRPr="008A4B62" w:rsidRDefault="00926001" w:rsidP="002B22ED">
      <w:pPr>
        <w:autoSpaceDE w:val="0"/>
        <w:autoSpaceDN w:val="0"/>
        <w:adjustRightInd w:val="0"/>
        <w:spacing w:line="240" w:lineRule="exact"/>
        <w:ind w:left="720"/>
        <w:rPr>
          <w:rFonts w:ascii="Tahoma" w:hAnsi="Tahoma" w:cs="Tahoma"/>
          <w:sz w:val="22"/>
          <w:szCs w:val="22"/>
        </w:rPr>
      </w:pPr>
      <w:r w:rsidRPr="008A4B62">
        <w:rPr>
          <w:rFonts w:ascii="Tahoma" w:hAnsi="Tahoma" w:cs="Tahoma"/>
          <w:sz w:val="22"/>
          <w:szCs w:val="22"/>
        </w:rPr>
        <w:t>Appeals Division</w:t>
      </w:r>
    </w:p>
    <w:p w14:paraId="722D6909" w14:textId="77777777" w:rsidR="00926001" w:rsidRPr="008A4B62" w:rsidRDefault="00926001" w:rsidP="002B22ED">
      <w:pPr>
        <w:autoSpaceDE w:val="0"/>
        <w:autoSpaceDN w:val="0"/>
        <w:adjustRightInd w:val="0"/>
        <w:spacing w:line="240" w:lineRule="exact"/>
        <w:ind w:left="720"/>
        <w:rPr>
          <w:rFonts w:ascii="Tahoma" w:hAnsi="Tahoma" w:cs="Tahoma"/>
          <w:sz w:val="22"/>
          <w:szCs w:val="22"/>
        </w:rPr>
      </w:pPr>
      <w:r w:rsidRPr="008A4B62">
        <w:rPr>
          <w:rFonts w:ascii="Tahoma" w:hAnsi="Tahoma" w:cs="Tahoma"/>
          <w:sz w:val="22"/>
          <w:szCs w:val="22"/>
        </w:rPr>
        <w:t>Department of Medical Assistance Services</w:t>
      </w:r>
    </w:p>
    <w:p w14:paraId="53236C90" w14:textId="77777777" w:rsidR="00926001" w:rsidRPr="008A4B62" w:rsidRDefault="00926001" w:rsidP="002B22ED">
      <w:pPr>
        <w:autoSpaceDE w:val="0"/>
        <w:autoSpaceDN w:val="0"/>
        <w:adjustRightInd w:val="0"/>
        <w:spacing w:line="240" w:lineRule="exact"/>
        <w:ind w:left="720"/>
        <w:rPr>
          <w:rFonts w:ascii="Tahoma" w:hAnsi="Tahoma" w:cs="Tahoma"/>
          <w:sz w:val="22"/>
          <w:szCs w:val="22"/>
        </w:rPr>
      </w:pPr>
      <w:r w:rsidRPr="008A4B62">
        <w:rPr>
          <w:rFonts w:ascii="Tahoma" w:hAnsi="Tahoma" w:cs="Tahoma"/>
          <w:sz w:val="22"/>
          <w:szCs w:val="22"/>
        </w:rPr>
        <w:t>600 E. Broad Street, 11</w:t>
      </w:r>
      <w:r w:rsidRPr="008A4B62">
        <w:rPr>
          <w:rFonts w:ascii="Tahoma" w:hAnsi="Tahoma" w:cs="Tahoma"/>
          <w:sz w:val="22"/>
          <w:szCs w:val="22"/>
          <w:vertAlign w:val="superscript"/>
        </w:rPr>
        <w:t>th</w:t>
      </w:r>
      <w:r w:rsidRPr="008A4B62">
        <w:rPr>
          <w:rFonts w:ascii="Tahoma" w:hAnsi="Tahoma" w:cs="Tahoma"/>
          <w:sz w:val="22"/>
          <w:szCs w:val="22"/>
        </w:rPr>
        <w:t xml:space="preserve"> floor</w:t>
      </w:r>
    </w:p>
    <w:p w14:paraId="1108B88A" w14:textId="77777777" w:rsidR="00926001" w:rsidRPr="008A4B62" w:rsidRDefault="00926001" w:rsidP="002B22ED">
      <w:pPr>
        <w:autoSpaceDE w:val="0"/>
        <w:autoSpaceDN w:val="0"/>
        <w:adjustRightInd w:val="0"/>
        <w:spacing w:line="240" w:lineRule="exact"/>
        <w:ind w:left="720"/>
        <w:rPr>
          <w:rFonts w:ascii="Tahoma" w:hAnsi="Tahoma" w:cs="Tahoma"/>
          <w:sz w:val="22"/>
          <w:szCs w:val="22"/>
        </w:rPr>
      </w:pPr>
      <w:r w:rsidRPr="008A4B62">
        <w:rPr>
          <w:rFonts w:ascii="Tahoma" w:hAnsi="Tahoma" w:cs="Tahoma"/>
          <w:sz w:val="22"/>
          <w:szCs w:val="22"/>
        </w:rPr>
        <w:t>Richmond, Virginia 23219</w:t>
      </w:r>
    </w:p>
    <w:p w14:paraId="169C5303" w14:textId="77777777" w:rsidR="00926001" w:rsidRPr="008A4B62" w:rsidRDefault="00926001" w:rsidP="002B22ED">
      <w:pPr>
        <w:autoSpaceDE w:val="0"/>
        <w:autoSpaceDN w:val="0"/>
        <w:adjustRightInd w:val="0"/>
        <w:spacing w:line="240" w:lineRule="exact"/>
        <w:ind w:left="720"/>
        <w:rPr>
          <w:rFonts w:ascii="Tahoma" w:hAnsi="Tahoma" w:cs="Tahoma"/>
          <w:sz w:val="22"/>
          <w:szCs w:val="22"/>
        </w:rPr>
      </w:pPr>
      <w:r w:rsidRPr="008A4B62">
        <w:rPr>
          <w:rFonts w:ascii="Tahoma" w:hAnsi="Tahoma" w:cs="Tahoma"/>
          <w:sz w:val="22"/>
          <w:szCs w:val="22"/>
        </w:rPr>
        <w:t>FAX: (804) 371-8491</w:t>
      </w:r>
    </w:p>
    <w:p w14:paraId="06295B82" w14:textId="77777777" w:rsidR="00926001" w:rsidRPr="008A4B62" w:rsidRDefault="00926001" w:rsidP="002B22ED">
      <w:pPr>
        <w:autoSpaceDE w:val="0"/>
        <w:autoSpaceDN w:val="0"/>
        <w:adjustRightInd w:val="0"/>
        <w:spacing w:line="240" w:lineRule="exact"/>
        <w:ind w:left="720"/>
        <w:rPr>
          <w:rFonts w:ascii="Tahoma" w:hAnsi="Tahoma" w:cs="Tahoma"/>
          <w:sz w:val="22"/>
          <w:szCs w:val="22"/>
        </w:rPr>
      </w:pPr>
    </w:p>
    <w:p w14:paraId="7BA82D4A" w14:textId="77777777" w:rsidR="00926001" w:rsidRPr="008A4B62" w:rsidRDefault="00926001" w:rsidP="002B22ED">
      <w:pPr>
        <w:autoSpaceDE w:val="0"/>
        <w:autoSpaceDN w:val="0"/>
        <w:adjustRightInd w:val="0"/>
        <w:spacing w:line="240" w:lineRule="exact"/>
        <w:rPr>
          <w:rFonts w:ascii="Tahoma" w:hAnsi="Tahoma" w:cs="Tahoma"/>
          <w:sz w:val="22"/>
          <w:szCs w:val="22"/>
        </w:rPr>
      </w:pPr>
      <w:r w:rsidRPr="008A4B62">
        <w:rPr>
          <w:rFonts w:ascii="Tahoma" w:hAnsi="Tahoma" w:cs="Tahoma"/>
          <w:sz w:val="22"/>
          <w:szCs w:val="22"/>
        </w:rPr>
        <w:t xml:space="preserve">More information about the appeals process is available on the internet at </w:t>
      </w:r>
      <w:hyperlink r:id="rId18" w:history="1">
        <w:r w:rsidRPr="008A4B62">
          <w:rPr>
            <w:rStyle w:val="Hyperlink"/>
            <w:rFonts w:ascii="Tahoma" w:hAnsi="Tahoma" w:cs="Tahoma"/>
            <w:sz w:val="22"/>
            <w:szCs w:val="22"/>
          </w:rPr>
          <w:t>www.dmas.virginia.gov</w:t>
        </w:r>
      </w:hyperlink>
      <w:r w:rsidRPr="008A4B62">
        <w:rPr>
          <w:rFonts w:ascii="Tahoma" w:hAnsi="Tahoma" w:cs="Tahoma"/>
          <w:sz w:val="22"/>
          <w:szCs w:val="22"/>
        </w:rPr>
        <w:t xml:space="preserve">, at </w:t>
      </w:r>
      <w:hyperlink r:id="rId19" w:history="1">
        <w:r w:rsidRPr="008A4B62">
          <w:rPr>
            <w:rStyle w:val="Hyperlink"/>
            <w:rFonts w:ascii="Tahoma" w:hAnsi="Tahoma" w:cs="Tahoma"/>
            <w:sz w:val="22"/>
            <w:szCs w:val="22"/>
          </w:rPr>
          <w:t>www.infantva.org</w:t>
        </w:r>
      </w:hyperlink>
      <w:r w:rsidRPr="008A4B62">
        <w:rPr>
          <w:rFonts w:ascii="Tahoma" w:hAnsi="Tahoma" w:cs="Tahoma"/>
          <w:sz w:val="22"/>
          <w:szCs w:val="22"/>
        </w:rPr>
        <w:t>, or from your Part C Procedural Safeguard Specialist at (804)786-3710.</w:t>
      </w:r>
    </w:p>
    <w:p w14:paraId="7DDE7062" w14:textId="77777777" w:rsidR="00961201" w:rsidRPr="008A4B62" w:rsidRDefault="00961201" w:rsidP="00F22221">
      <w:pPr>
        <w:autoSpaceDE w:val="0"/>
        <w:autoSpaceDN w:val="0"/>
        <w:adjustRightInd w:val="0"/>
        <w:spacing w:after="240"/>
        <w:rPr>
          <w:rFonts w:ascii="Tahoma" w:hAnsi="Tahoma" w:cs="Tahoma"/>
          <w:sz w:val="22"/>
          <w:szCs w:val="22"/>
        </w:rPr>
      </w:pPr>
    </w:p>
    <w:p w14:paraId="598A4D38" w14:textId="77777777" w:rsidR="00956C8C" w:rsidRPr="008A4B62" w:rsidRDefault="00131225" w:rsidP="002B22ED">
      <w:pPr>
        <w:autoSpaceDE w:val="0"/>
        <w:autoSpaceDN w:val="0"/>
        <w:adjustRightInd w:val="0"/>
        <w:spacing w:line="240" w:lineRule="exact"/>
        <w:rPr>
          <w:rFonts w:ascii="Tahoma" w:hAnsi="Tahoma" w:cs="Tahoma"/>
          <w:sz w:val="22"/>
          <w:szCs w:val="22"/>
        </w:rPr>
      </w:pPr>
      <w:r w:rsidRPr="008A4B62">
        <w:rPr>
          <w:rFonts w:ascii="Tahoma" w:hAnsi="Tahoma" w:cs="Tahoma"/>
          <w:b/>
          <w:bCs/>
          <w:sz w:val="22"/>
          <w:szCs w:val="22"/>
        </w:rPr>
        <w:t>H</w:t>
      </w:r>
      <w:r w:rsidR="00956C8C" w:rsidRPr="008A4B62">
        <w:rPr>
          <w:rFonts w:ascii="Tahoma" w:hAnsi="Tahoma" w:cs="Tahoma"/>
          <w:b/>
          <w:bCs/>
          <w:sz w:val="22"/>
          <w:szCs w:val="22"/>
        </w:rPr>
        <w:t>.</w:t>
      </w:r>
      <w:r w:rsidR="00956C8C" w:rsidRPr="008A4B62">
        <w:rPr>
          <w:rFonts w:ascii="Tahoma" w:hAnsi="Tahoma" w:cs="Tahoma"/>
          <w:b/>
          <w:bCs/>
          <w:sz w:val="22"/>
          <w:szCs w:val="22"/>
        </w:rPr>
        <w:tab/>
        <w:t>Glossary</w:t>
      </w:r>
    </w:p>
    <w:p w14:paraId="29C153A8" w14:textId="77777777" w:rsidR="00956C8C" w:rsidRPr="008A4B62" w:rsidRDefault="00956C8C" w:rsidP="002B22ED">
      <w:pPr>
        <w:autoSpaceDE w:val="0"/>
        <w:autoSpaceDN w:val="0"/>
        <w:adjustRightInd w:val="0"/>
        <w:spacing w:line="240" w:lineRule="exact"/>
        <w:rPr>
          <w:rFonts w:ascii="Tahoma" w:hAnsi="Tahoma" w:cs="Tahoma"/>
          <w:sz w:val="22"/>
          <w:szCs w:val="22"/>
        </w:rPr>
      </w:pPr>
    </w:p>
    <w:p w14:paraId="78B32699"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t>Assessment</w:t>
      </w:r>
      <w:r w:rsidRPr="008A4B62">
        <w:rPr>
          <w:rFonts w:ascii="Tahoma" w:hAnsi="Tahoma" w:cs="Tahoma"/>
          <w:sz w:val="22"/>
          <w:szCs w:val="22"/>
        </w:rPr>
        <w:t xml:space="preserve"> – The ongoing procedures used by appropriate qualified personnel throughout the period of a child's eligibility under Part C to identify—</w:t>
      </w:r>
    </w:p>
    <w:p w14:paraId="0BDCC23B" w14:textId="77777777" w:rsidR="00956C8C" w:rsidRPr="008A4B62" w:rsidRDefault="00956C8C" w:rsidP="00BB77CA">
      <w:pPr>
        <w:numPr>
          <w:ilvl w:val="1"/>
          <w:numId w:val="8"/>
        </w:numPr>
        <w:tabs>
          <w:tab w:val="clear" w:pos="1081"/>
          <w:tab w:val="num" w:pos="360"/>
        </w:tabs>
        <w:autoSpaceDE w:val="0"/>
        <w:autoSpaceDN w:val="0"/>
        <w:adjustRightInd w:val="0"/>
        <w:spacing w:after="120" w:line="240" w:lineRule="exact"/>
        <w:ind w:left="360"/>
        <w:rPr>
          <w:rFonts w:ascii="Tahoma" w:hAnsi="Tahoma" w:cs="Tahoma"/>
          <w:sz w:val="22"/>
          <w:szCs w:val="22"/>
        </w:rPr>
      </w:pPr>
      <w:r w:rsidRPr="008A4B62">
        <w:rPr>
          <w:rFonts w:ascii="Tahoma" w:hAnsi="Tahoma" w:cs="Tahoma"/>
          <w:sz w:val="22"/>
          <w:szCs w:val="22"/>
        </w:rPr>
        <w:t>The child's unique strengths and needs and the services appropriate to meet those needs; and</w:t>
      </w:r>
    </w:p>
    <w:p w14:paraId="2F1414A5" w14:textId="77777777" w:rsidR="00956C8C" w:rsidRPr="008A4B62" w:rsidRDefault="00956C8C" w:rsidP="00BB77CA">
      <w:pPr>
        <w:numPr>
          <w:ilvl w:val="1"/>
          <w:numId w:val="8"/>
        </w:numPr>
        <w:tabs>
          <w:tab w:val="clear" w:pos="1081"/>
          <w:tab w:val="num" w:pos="360"/>
        </w:tabs>
        <w:autoSpaceDE w:val="0"/>
        <w:autoSpaceDN w:val="0"/>
        <w:adjustRightInd w:val="0"/>
        <w:spacing w:after="120" w:line="240" w:lineRule="exact"/>
        <w:ind w:left="360"/>
        <w:rPr>
          <w:rFonts w:ascii="Tahoma" w:hAnsi="Tahoma" w:cs="Tahoma"/>
          <w:sz w:val="22"/>
          <w:szCs w:val="22"/>
        </w:rPr>
      </w:pPr>
      <w:r w:rsidRPr="008A4B62">
        <w:rPr>
          <w:rFonts w:ascii="Tahoma" w:hAnsi="Tahoma" w:cs="Tahoma"/>
          <w:sz w:val="22"/>
          <w:szCs w:val="22"/>
        </w:rPr>
        <w:t>The resources, priorities and concerns of the family and the supports and services necessary to enhance the family's capacity to meet the developmental needs of their infant or toddler with a disability.</w:t>
      </w:r>
    </w:p>
    <w:p w14:paraId="3068D529"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t>Disclosure</w:t>
      </w:r>
      <w:r w:rsidRPr="008A4B62">
        <w:rPr>
          <w:rFonts w:ascii="Tahoma" w:hAnsi="Tahoma" w:cs="Tahoma"/>
          <w:sz w:val="22"/>
          <w:szCs w:val="22"/>
        </w:rPr>
        <w:t xml:space="preserve"> – To permit access to or the release, transfer, or other communication of personally-identifiable information contained in education records by any means, including oral, written, or electronic means, to any party except the party identified as the party that provided or created the record.</w:t>
      </w:r>
    </w:p>
    <w:p w14:paraId="40C649DB"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t>Evaluation</w:t>
      </w:r>
      <w:r w:rsidRPr="008A4B62">
        <w:rPr>
          <w:rFonts w:ascii="Tahoma" w:hAnsi="Tahoma" w:cs="Tahoma"/>
          <w:sz w:val="22"/>
          <w:szCs w:val="22"/>
        </w:rPr>
        <w:t xml:space="preserve"> – The procedures used by appropriate qualified personnel to determine a child's initial and continuing eligibility under Part C, consistent with the definition of "infants </w:t>
      </w:r>
      <w:r w:rsidRPr="008A4B62">
        <w:rPr>
          <w:rFonts w:ascii="Tahoma" w:hAnsi="Tahoma" w:cs="Tahoma"/>
          <w:sz w:val="22"/>
          <w:szCs w:val="22"/>
        </w:rPr>
        <w:t>and toddlers with disabilities" in</w:t>
      </w:r>
      <w:r w:rsidR="00131225" w:rsidRPr="008A4B62">
        <w:rPr>
          <w:rFonts w:ascii="Tahoma" w:hAnsi="Tahoma" w:cs="Tahoma"/>
          <w:sz w:val="22"/>
          <w:szCs w:val="22"/>
        </w:rPr>
        <w:t xml:space="preserve"> </w:t>
      </w:r>
      <w:r w:rsidRPr="008A4B62">
        <w:rPr>
          <w:rFonts w:ascii="Tahoma" w:hAnsi="Tahoma" w:cs="Tahoma"/>
          <w:sz w:val="22"/>
          <w:szCs w:val="22"/>
        </w:rPr>
        <w:t>34 CFR 303.</w:t>
      </w:r>
      <w:r w:rsidR="00A43E75" w:rsidRPr="008A4B62">
        <w:rPr>
          <w:rFonts w:ascii="Tahoma" w:hAnsi="Tahoma" w:cs="Tahoma"/>
          <w:sz w:val="22"/>
          <w:szCs w:val="22"/>
        </w:rPr>
        <w:t>21</w:t>
      </w:r>
      <w:r w:rsidRPr="008A4B62">
        <w:rPr>
          <w:rFonts w:ascii="Tahoma" w:hAnsi="Tahoma" w:cs="Tahoma"/>
          <w:sz w:val="22"/>
          <w:szCs w:val="22"/>
        </w:rPr>
        <w:t>.</w:t>
      </w:r>
    </w:p>
    <w:p w14:paraId="120C26BC"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t>Family</w:t>
      </w:r>
      <w:r w:rsidRPr="008A4B62">
        <w:rPr>
          <w:rFonts w:ascii="Tahoma" w:hAnsi="Tahoma" w:cs="Tahoma"/>
          <w:sz w:val="22"/>
          <w:szCs w:val="22"/>
        </w:rPr>
        <w:t xml:space="preserve"> – Defined according to each family's definition of itself.</w:t>
      </w:r>
    </w:p>
    <w:p w14:paraId="7736BB68"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t>Family Assessment</w:t>
      </w:r>
      <w:r w:rsidRPr="008A4B62">
        <w:rPr>
          <w:rFonts w:ascii="Tahoma" w:hAnsi="Tahoma" w:cs="Tahoma"/>
          <w:sz w:val="22"/>
          <w:szCs w:val="22"/>
        </w:rPr>
        <w:t xml:space="preserve"> – Family assessments must be family-directed and designed to determine the resources, priorities, and concerns of the family and the identification of the supports and services</w:t>
      </w:r>
      <w:r w:rsidR="00131225" w:rsidRPr="008A4B62">
        <w:rPr>
          <w:rFonts w:ascii="Tahoma" w:hAnsi="Tahoma" w:cs="Tahoma"/>
          <w:sz w:val="22"/>
          <w:szCs w:val="22"/>
        </w:rPr>
        <w:t xml:space="preserve"> </w:t>
      </w:r>
      <w:r w:rsidRPr="008A4B62">
        <w:rPr>
          <w:rFonts w:ascii="Tahoma" w:hAnsi="Tahoma" w:cs="Tahoma"/>
          <w:sz w:val="22"/>
          <w:szCs w:val="22"/>
        </w:rPr>
        <w:t>necessary to enhance the family’s capacity to meet the developmental needs of the child.</w:t>
      </w:r>
    </w:p>
    <w:p w14:paraId="09C07F11"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t>IFSP</w:t>
      </w:r>
      <w:r w:rsidRPr="008A4B62">
        <w:rPr>
          <w:rFonts w:ascii="Tahoma" w:hAnsi="Tahoma" w:cs="Tahoma"/>
          <w:sz w:val="22"/>
          <w:szCs w:val="22"/>
        </w:rPr>
        <w:t xml:space="preserve"> – Individualized Family Service Plan (IFSP), a written plan for providing early intervention services to eligible children/families that:</w:t>
      </w:r>
    </w:p>
    <w:p w14:paraId="38D77370" w14:textId="77777777" w:rsidR="00956C8C" w:rsidRPr="008A4B62" w:rsidRDefault="00956C8C" w:rsidP="00BB77CA">
      <w:pPr>
        <w:numPr>
          <w:ilvl w:val="1"/>
          <w:numId w:val="7"/>
        </w:numPr>
        <w:tabs>
          <w:tab w:val="clear" w:pos="1192"/>
          <w:tab w:val="num" w:pos="360"/>
        </w:tabs>
        <w:autoSpaceDE w:val="0"/>
        <w:autoSpaceDN w:val="0"/>
        <w:adjustRightInd w:val="0"/>
        <w:spacing w:after="120" w:line="240" w:lineRule="exact"/>
        <w:ind w:left="360"/>
        <w:rPr>
          <w:rFonts w:ascii="Tahoma" w:hAnsi="Tahoma" w:cs="Tahoma"/>
          <w:sz w:val="22"/>
          <w:szCs w:val="22"/>
        </w:rPr>
      </w:pPr>
      <w:r w:rsidRPr="008A4B62">
        <w:rPr>
          <w:rFonts w:ascii="Tahoma" w:hAnsi="Tahoma" w:cs="Tahoma"/>
          <w:sz w:val="22"/>
          <w:szCs w:val="22"/>
        </w:rPr>
        <w:t>Is developed jointly by the family and appropriate, qualified personnel providing early intervention services;</w:t>
      </w:r>
    </w:p>
    <w:p w14:paraId="3C74555F" w14:textId="77777777" w:rsidR="00956C8C" w:rsidRPr="008A4B62" w:rsidRDefault="00956C8C" w:rsidP="00BB77CA">
      <w:pPr>
        <w:numPr>
          <w:ilvl w:val="1"/>
          <w:numId w:val="7"/>
        </w:numPr>
        <w:tabs>
          <w:tab w:val="clear" w:pos="1192"/>
          <w:tab w:val="num" w:pos="360"/>
        </w:tabs>
        <w:autoSpaceDE w:val="0"/>
        <w:autoSpaceDN w:val="0"/>
        <w:adjustRightInd w:val="0"/>
        <w:spacing w:after="120" w:line="240" w:lineRule="exact"/>
        <w:ind w:left="360"/>
        <w:rPr>
          <w:rFonts w:ascii="Tahoma" w:hAnsi="Tahoma" w:cs="Tahoma"/>
          <w:sz w:val="22"/>
          <w:szCs w:val="22"/>
        </w:rPr>
      </w:pPr>
      <w:r w:rsidRPr="008A4B62">
        <w:rPr>
          <w:rFonts w:ascii="Tahoma" w:hAnsi="Tahoma" w:cs="Tahoma"/>
          <w:sz w:val="22"/>
          <w:szCs w:val="22"/>
        </w:rPr>
        <w:t xml:space="preserve">Is based on the multidisciplinary evaluation for eligibility determination and assessment of </w:t>
      </w:r>
      <w:r w:rsidR="00131225" w:rsidRPr="008A4B62">
        <w:rPr>
          <w:rFonts w:ascii="Tahoma" w:hAnsi="Tahoma" w:cs="Tahoma"/>
          <w:sz w:val="22"/>
          <w:szCs w:val="22"/>
        </w:rPr>
        <w:t>the</w:t>
      </w:r>
      <w:r w:rsidR="00131225" w:rsidRPr="008A4B62">
        <w:rPr>
          <w:rFonts w:ascii="Tahoma" w:hAnsi="Tahoma" w:cs="Tahoma"/>
          <w:noProof/>
          <w:sz w:val="22"/>
          <w:szCs w:val="22"/>
        </w:rPr>
        <w:t xml:space="preserve"> </w:t>
      </w:r>
      <w:r w:rsidR="00131225" w:rsidRPr="008A4B62">
        <w:rPr>
          <w:rFonts w:ascii="Tahoma" w:hAnsi="Tahoma" w:cs="Tahoma"/>
          <w:sz w:val="22"/>
          <w:szCs w:val="22"/>
        </w:rPr>
        <w:t>child</w:t>
      </w:r>
      <w:r w:rsidRPr="008A4B62">
        <w:rPr>
          <w:rFonts w:ascii="Tahoma" w:hAnsi="Tahoma" w:cs="Tahoma"/>
          <w:sz w:val="22"/>
          <w:szCs w:val="22"/>
        </w:rPr>
        <w:t xml:space="preserve"> and the assessment of the strengths and needs of the child's family, as determined by the family and as required in 34 CFR 303.32</w:t>
      </w:r>
      <w:r w:rsidR="00A43E75" w:rsidRPr="008A4B62">
        <w:rPr>
          <w:rFonts w:ascii="Tahoma" w:hAnsi="Tahoma" w:cs="Tahoma"/>
          <w:sz w:val="22"/>
          <w:szCs w:val="22"/>
        </w:rPr>
        <w:t>1</w:t>
      </w:r>
      <w:r w:rsidRPr="008A4B62">
        <w:rPr>
          <w:rFonts w:ascii="Tahoma" w:hAnsi="Tahoma" w:cs="Tahoma"/>
          <w:sz w:val="22"/>
          <w:szCs w:val="22"/>
        </w:rPr>
        <w:t>; and</w:t>
      </w:r>
    </w:p>
    <w:p w14:paraId="55FBF481" w14:textId="77777777" w:rsidR="00961201" w:rsidRPr="008A4B62" w:rsidRDefault="00961201" w:rsidP="00BB77CA">
      <w:pPr>
        <w:numPr>
          <w:ilvl w:val="1"/>
          <w:numId w:val="7"/>
        </w:numPr>
        <w:tabs>
          <w:tab w:val="clear" w:pos="1192"/>
          <w:tab w:val="num" w:pos="360"/>
        </w:tabs>
        <w:autoSpaceDE w:val="0"/>
        <w:autoSpaceDN w:val="0"/>
        <w:adjustRightInd w:val="0"/>
        <w:spacing w:after="120" w:line="240" w:lineRule="exact"/>
        <w:ind w:left="360"/>
        <w:rPr>
          <w:rFonts w:ascii="Tahoma" w:hAnsi="Tahoma" w:cs="Tahoma"/>
          <w:sz w:val="22"/>
          <w:szCs w:val="22"/>
        </w:rPr>
      </w:pPr>
      <w:r w:rsidRPr="008A4B62">
        <w:rPr>
          <w:rFonts w:ascii="Tahoma" w:hAnsi="Tahoma" w:cs="Tahoma"/>
          <w:sz w:val="22"/>
          <w:szCs w:val="22"/>
        </w:rPr>
        <w:t>Includes services necessary to meet the unique needs of the child and family, and the other components listed under 34 CFR 303.344.</w:t>
      </w:r>
    </w:p>
    <w:p w14:paraId="3DDFCE48"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t>Mediation</w:t>
      </w:r>
      <w:r w:rsidRPr="008A4B62">
        <w:rPr>
          <w:rFonts w:ascii="Tahoma" w:hAnsi="Tahoma" w:cs="Tahoma"/>
          <w:sz w:val="22"/>
          <w:szCs w:val="22"/>
        </w:rPr>
        <w:t xml:space="preserve"> – A voluntary process freely agreed to by parents and providers to attempt to resolve Part C disagreements.  Neither party is required to participate in the mediation process, and both parties must approve any agreement reached. Mediation may not be used to deny or delay your right to an impartial hearing or any of your other rights under Part C.</w:t>
      </w:r>
    </w:p>
    <w:p w14:paraId="4DF97CB1"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t>Multidisciplinary</w:t>
      </w:r>
      <w:r w:rsidRPr="008A4B62">
        <w:rPr>
          <w:rFonts w:ascii="Tahoma" w:hAnsi="Tahoma" w:cs="Tahoma"/>
          <w:sz w:val="22"/>
          <w:szCs w:val="22"/>
        </w:rPr>
        <w:t xml:space="preserve"> – The involvement of two or more disciplines or professions</w:t>
      </w:r>
      <w:r w:rsidR="00A43E75" w:rsidRPr="008A4B62">
        <w:rPr>
          <w:rFonts w:ascii="Tahoma" w:hAnsi="Tahoma" w:cs="Tahoma"/>
          <w:sz w:val="22"/>
          <w:szCs w:val="22"/>
        </w:rPr>
        <w:t xml:space="preserve">.  With respect to </w:t>
      </w:r>
      <w:r w:rsidRPr="008A4B62">
        <w:rPr>
          <w:rFonts w:ascii="Tahoma" w:hAnsi="Tahoma" w:cs="Tahoma"/>
          <w:sz w:val="22"/>
          <w:szCs w:val="22"/>
        </w:rPr>
        <w:t>evaluation for eligibility determination and assessment activities in 34</w:t>
      </w:r>
      <w:r w:rsidR="00131225" w:rsidRPr="008A4B62">
        <w:rPr>
          <w:rFonts w:ascii="Tahoma" w:hAnsi="Tahoma" w:cs="Tahoma"/>
          <w:sz w:val="22"/>
          <w:szCs w:val="22"/>
        </w:rPr>
        <w:t xml:space="preserve"> </w:t>
      </w:r>
      <w:r w:rsidRPr="008A4B62">
        <w:rPr>
          <w:rFonts w:ascii="Tahoma" w:hAnsi="Tahoma" w:cs="Tahoma"/>
          <w:sz w:val="22"/>
          <w:szCs w:val="22"/>
        </w:rPr>
        <w:t>CFR 303.32</w:t>
      </w:r>
      <w:r w:rsidR="00A43E75" w:rsidRPr="008A4B62">
        <w:rPr>
          <w:rFonts w:ascii="Tahoma" w:hAnsi="Tahoma" w:cs="Tahoma"/>
          <w:sz w:val="22"/>
          <w:szCs w:val="22"/>
        </w:rPr>
        <w:t xml:space="preserve">1, the term “multidisciplinary” may include one individual who is qualified in more than one discipline or profession.  With respect to </w:t>
      </w:r>
      <w:r w:rsidRPr="008A4B62">
        <w:rPr>
          <w:rFonts w:ascii="Tahoma" w:hAnsi="Tahoma" w:cs="Tahoma"/>
          <w:sz w:val="22"/>
          <w:szCs w:val="22"/>
        </w:rPr>
        <w:t xml:space="preserve">the IFSP </w:t>
      </w:r>
      <w:r w:rsidR="00A43E75" w:rsidRPr="008A4B62">
        <w:rPr>
          <w:rFonts w:ascii="Tahoma" w:hAnsi="Tahoma" w:cs="Tahoma"/>
          <w:sz w:val="22"/>
          <w:szCs w:val="22"/>
        </w:rPr>
        <w:t xml:space="preserve">Team </w:t>
      </w:r>
      <w:r w:rsidRPr="008A4B62">
        <w:rPr>
          <w:rFonts w:ascii="Tahoma" w:hAnsi="Tahoma" w:cs="Tahoma"/>
          <w:sz w:val="22"/>
          <w:szCs w:val="22"/>
        </w:rPr>
        <w:t>in 34 CFR</w:t>
      </w:r>
      <w:r w:rsidR="00131225" w:rsidRPr="008A4B62">
        <w:rPr>
          <w:rFonts w:ascii="Tahoma" w:hAnsi="Tahoma" w:cs="Tahoma"/>
          <w:sz w:val="22"/>
          <w:szCs w:val="22"/>
        </w:rPr>
        <w:t xml:space="preserve"> </w:t>
      </w:r>
      <w:r w:rsidRPr="008A4B62">
        <w:rPr>
          <w:rFonts w:ascii="Tahoma" w:hAnsi="Tahoma" w:cs="Tahoma"/>
          <w:sz w:val="22"/>
          <w:szCs w:val="22"/>
        </w:rPr>
        <w:t>303.</w:t>
      </w:r>
      <w:r w:rsidR="00A43E75" w:rsidRPr="008A4B62">
        <w:rPr>
          <w:rFonts w:ascii="Tahoma" w:hAnsi="Tahoma" w:cs="Tahoma"/>
          <w:sz w:val="22"/>
          <w:szCs w:val="22"/>
        </w:rPr>
        <w:t>340, the multidisciplinary team must include the parent, the service coordinator and at least one other individual from a discipline or profession other than service coordinator</w:t>
      </w:r>
      <w:r w:rsidRPr="008A4B62">
        <w:rPr>
          <w:rFonts w:ascii="Tahoma" w:hAnsi="Tahoma" w:cs="Tahoma"/>
          <w:sz w:val="22"/>
          <w:szCs w:val="22"/>
        </w:rPr>
        <w:t>.</w:t>
      </w:r>
    </w:p>
    <w:p w14:paraId="773178A6"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lastRenderedPageBreak/>
        <w:t>Natural Environment</w:t>
      </w:r>
      <w:r w:rsidRPr="008A4B62">
        <w:rPr>
          <w:rFonts w:ascii="Tahoma" w:hAnsi="Tahoma" w:cs="Tahoma"/>
          <w:sz w:val="22"/>
          <w:szCs w:val="22"/>
        </w:rPr>
        <w:t xml:space="preserve"> – Settings that are natural or </w:t>
      </w:r>
      <w:r w:rsidR="00A43E75" w:rsidRPr="008A4B62">
        <w:rPr>
          <w:rFonts w:ascii="Tahoma" w:hAnsi="Tahoma" w:cs="Tahoma"/>
          <w:sz w:val="22"/>
          <w:szCs w:val="22"/>
        </w:rPr>
        <w:t xml:space="preserve">typical </w:t>
      </w:r>
      <w:r w:rsidRPr="008A4B62">
        <w:rPr>
          <w:rFonts w:ascii="Tahoma" w:hAnsi="Tahoma" w:cs="Tahoma"/>
          <w:sz w:val="22"/>
          <w:szCs w:val="22"/>
        </w:rPr>
        <w:t xml:space="preserve">for your child's </w:t>
      </w:r>
      <w:r w:rsidR="00A43E75" w:rsidRPr="008A4B62">
        <w:rPr>
          <w:rFonts w:ascii="Tahoma" w:hAnsi="Tahoma" w:cs="Tahoma"/>
          <w:sz w:val="22"/>
          <w:szCs w:val="22"/>
        </w:rPr>
        <w:t>same-</w:t>
      </w:r>
      <w:r w:rsidRPr="008A4B62">
        <w:rPr>
          <w:rFonts w:ascii="Tahoma" w:hAnsi="Tahoma" w:cs="Tahoma"/>
          <w:sz w:val="22"/>
          <w:szCs w:val="22"/>
        </w:rPr>
        <w:t>age</w:t>
      </w:r>
      <w:r w:rsidR="00A43E75" w:rsidRPr="008A4B62">
        <w:rPr>
          <w:rFonts w:ascii="Tahoma" w:hAnsi="Tahoma" w:cs="Tahoma"/>
          <w:sz w:val="22"/>
          <w:szCs w:val="22"/>
        </w:rPr>
        <w:t>d</w:t>
      </w:r>
      <w:r w:rsidRPr="008A4B62">
        <w:rPr>
          <w:rFonts w:ascii="Tahoma" w:hAnsi="Tahoma" w:cs="Tahoma"/>
          <w:sz w:val="22"/>
          <w:szCs w:val="22"/>
        </w:rPr>
        <w:t xml:space="preserve"> peers who do not have a disability.</w:t>
      </w:r>
    </w:p>
    <w:p w14:paraId="3FEE7D27" w14:textId="77777777" w:rsidR="00956C8C" w:rsidRPr="008A4B62" w:rsidRDefault="00956C8C" w:rsidP="002B22ED">
      <w:pPr>
        <w:autoSpaceDE w:val="0"/>
        <w:autoSpaceDN w:val="0"/>
        <w:adjustRightInd w:val="0"/>
        <w:spacing w:after="120" w:line="240" w:lineRule="exact"/>
        <w:rPr>
          <w:rFonts w:ascii="Tahoma" w:hAnsi="Tahoma" w:cs="Tahoma"/>
          <w:sz w:val="22"/>
          <w:szCs w:val="22"/>
        </w:rPr>
      </w:pPr>
      <w:r w:rsidRPr="008A4B62">
        <w:rPr>
          <w:rFonts w:ascii="Tahoma" w:hAnsi="Tahoma" w:cs="Tahoma"/>
          <w:b/>
          <w:sz w:val="22"/>
          <w:szCs w:val="22"/>
        </w:rPr>
        <w:t>Parent</w:t>
      </w:r>
      <w:r w:rsidRPr="008A4B62">
        <w:rPr>
          <w:rFonts w:ascii="Tahoma" w:hAnsi="Tahoma" w:cs="Tahoma"/>
          <w:sz w:val="22"/>
          <w:szCs w:val="22"/>
        </w:rPr>
        <w:t xml:space="preserve"> – Includes:</w:t>
      </w:r>
    </w:p>
    <w:p w14:paraId="3B441CF5" w14:textId="77777777" w:rsidR="00131225" w:rsidRPr="008A4B62" w:rsidRDefault="00E42BC1" w:rsidP="00BB77CA">
      <w:pPr>
        <w:numPr>
          <w:ilvl w:val="1"/>
          <w:numId w:val="6"/>
        </w:numPr>
        <w:tabs>
          <w:tab w:val="clear" w:pos="1206"/>
          <w:tab w:val="num" w:pos="360"/>
        </w:tabs>
        <w:autoSpaceDE w:val="0"/>
        <w:autoSpaceDN w:val="0"/>
        <w:adjustRightInd w:val="0"/>
        <w:spacing w:after="120" w:line="240" w:lineRule="exact"/>
        <w:ind w:left="360"/>
        <w:rPr>
          <w:rFonts w:ascii="Tahoma" w:hAnsi="Tahoma" w:cs="Tahoma"/>
          <w:sz w:val="22"/>
          <w:szCs w:val="22"/>
        </w:rPr>
      </w:pPr>
      <w:r w:rsidRPr="008A4B62">
        <w:rPr>
          <w:rFonts w:ascii="Tahoma" w:hAnsi="Tahoma" w:cs="Tahoma"/>
          <w:sz w:val="22"/>
          <w:szCs w:val="22"/>
        </w:rPr>
        <w:t>a</w:t>
      </w:r>
      <w:r w:rsidR="00956C8C" w:rsidRPr="008A4B62">
        <w:rPr>
          <w:rFonts w:ascii="Tahoma" w:hAnsi="Tahoma" w:cs="Tahoma"/>
          <w:sz w:val="22"/>
          <w:szCs w:val="22"/>
        </w:rPr>
        <w:t xml:space="preserve"> </w:t>
      </w:r>
      <w:r w:rsidR="00A43E75" w:rsidRPr="008A4B62">
        <w:rPr>
          <w:rFonts w:ascii="Tahoma" w:hAnsi="Tahoma" w:cs="Tahoma"/>
          <w:sz w:val="22"/>
          <w:szCs w:val="22"/>
        </w:rPr>
        <w:t>biological</w:t>
      </w:r>
      <w:r w:rsidR="00956C8C" w:rsidRPr="008A4B62">
        <w:rPr>
          <w:rFonts w:ascii="Tahoma" w:hAnsi="Tahoma" w:cs="Tahoma"/>
          <w:sz w:val="22"/>
          <w:szCs w:val="22"/>
        </w:rPr>
        <w:t xml:space="preserve">, adoptive or foster parent of a child; </w:t>
      </w:r>
    </w:p>
    <w:p w14:paraId="3F17AA09" w14:textId="77777777" w:rsidR="00956C8C" w:rsidRPr="008A4B62" w:rsidRDefault="00956C8C" w:rsidP="00BB77CA">
      <w:pPr>
        <w:numPr>
          <w:ilvl w:val="1"/>
          <w:numId w:val="6"/>
        </w:numPr>
        <w:tabs>
          <w:tab w:val="clear" w:pos="1206"/>
          <w:tab w:val="num" w:pos="360"/>
        </w:tabs>
        <w:autoSpaceDE w:val="0"/>
        <w:autoSpaceDN w:val="0"/>
        <w:adjustRightInd w:val="0"/>
        <w:spacing w:after="120" w:line="240" w:lineRule="exact"/>
        <w:ind w:left="360"/>
        <w:rPr>
          <w:rFonts w:ascii="Tahoma" w:hAnsi="Tahoma" w:cs="Tahoma"/>
          <w:sz w:val="22"/>
          <w:szCs w:val="22"/>
        </w:rPr>
      </w:pPr>
      <w:r w:rsidRPr="008A4B62">
        <w:rPr>
          <w:rFonts w:ascii="Tahoma" w:hAnsi="Tahoma" w:cs="Tahoma"/>
          <w:sz w:val="22"/>
          <w:szCs w:val="22"/>
        </w:rPr>
        <w:t>a guardian (but not the State if the child is a</w:t>
      </w:r>
      <w:r w:rsidR="00131225" w:rsidRPr="008A4B62">
        <w:rPr>
          <w:rFonts w:ascii="Tahoma" w:hAnsi="Tahoma" w:cs="Tahoma"/>
          <w:sz w:val="22"/>
          <w:szCs w:val="22"/>
        </w:rPr>
        <w:t xml:space="preserve"> </w:t>
      </w:r>
      <w:r w:rsidRPr="008A4B62">
        <w:rPr>
          <w:rFonts w:ascii="Tahoma" w:hAnsi="Tahoma" w:cs="Tahoma"/>
          <w:sz w:val="22"/>
          <w:szCs w:val="22"/>
        </w:rPr>
        <w:t>ward of the State);</w:t>
      </w:r>
    </w:p>
    <w:p w14:paraId="09E2FC9B" w14:textId="77777777" w:rsidR="00956C8C" w:rsidRPr="008A4B62" w:rsidRDefault="00956C8C" w:rsidP="00BB77CA">
      <w:pPr>
        <w:numPr>
          <w:ilvl w:val="1"/>
          <w:numId w:val="6"/>
        </w:numPr>
        <w:tabs>
          <w:tab w:val="clear" w:pos="1206"/>
          <w:tab w:val="num" w:pos="360"/>
        </w:tabs>
        <w:autoSpaceDE w:val="0"/>
        <w:autoSpaceDN w:val="0"/>
        <w:adjustRightInd w:val="0"/>
        <w:spacing w:after="120" w:line="240" w:lineRule="exact"/>
        <w:ind w:left="360"/>
        <w:rPr>
          <w:rFonts w:ascii="Tahoma" w:hAnsi="Tahoma" w:cs="Tahoma"/>
          <w:sz w:val="22"/>
          <w:szCs w:val="22"/>
        </w:rPr>
      </w:pPr>
      <w:r w:rsidRPr="008A4B62">
        <w:rPr>
          <w:rFonts w:ascii="Tahoma" w:hAnsi="Tahoma" w:cs="Tahoma"/>
          <w:sz w:val="22"/>
          <w:szCs w:val="22"/>
        </w:rPr>
        <w:t xml:space="preserve">a person acting in the place of a </w:t>
      </w:r>
      <w:r w:rsidR="00A43E75" w:rsidRPr="008A4B62">
        <w:rPr>
          <w:rFonts w:ascii="Tahoma" w:hAnsi="Tahoma" w:cs="Tahoma"/>
          <w:sz w:val="22"/>
          <w:szCs w:val="22"/>
        </w:rPr>
        <w:t>biological</w:t>
      </w:r>
      <w:r w:rsidRPr="008A4B62">
        <w:rPr>
          <w:rFonts w:ascii="Tahoma" w:hAnsi="Tahoma" w:cs="Tahoma"/>
          <w:sz w:val="22"/>
          <w:szCs w:val="22"/>
        </w:rPr>
        <w:t xml:space="preserve"> or adoptive parent (such as a grandparent or stepparent) with whom the child lives, or a person who is legally responsible for the child’s welfare;</w:t>
      </w:r>
    </w:p>
    <w:p w14:paraId="640177E9" w14:textId="77777777" w:rsidR="00956C8C" w:rsidRPr="008A4B62" w:rsidRDefault="00E42BC1" w:rsidP="00BB77CA">
      <w:pPr>
        <w:numPr>
          <w:ilvl w:val="1"/>
          <w:numId w:val="6"/>
        </w:numPr>
        <w:tabs>
          <w:tab w:val="clear" w:pos="1206"/>
          <w:tab w:val="num" w:pos="360"/>
        </w:tabs>
        <w:autoSpaceDE w:val="0"/>
        <w:autoSpaceDN w:val="0"/>
        <w:adjustRightInd w:val="0"/>
        <w:spacing w:after="120" w:line="240" w:lineRule="exact"/>
        <w:ind w:left="360"/>
        <w:rPr>
          <w:rFonts w:ascii="Tahoma" w:hAnsi="Tahoma" w:cs="Tahoma"/>
          <w:sz w:val="22"/>
          <w:szCs w:val="22"/>
        </w:rPr>
      </w:pPr>
      <w:r w:rsidRPr="008A4B62">
        <w:rPr>
          <w:rFonts w:ascii="Tahoma" w:hAnsi="Tahoma" w:cs="Tahoma"/>
          <w:sz w:val="22"/>
          <w:szCs w:val="22"/>
        </w:rPr>
        <w:t>a</w:t>
      </w:r>
      <w:r w:rsidR="00956C8C" w:rsidRPr="008A4B62">
        <w:rPr>
          <w:rFonts w:ascii="Tahoma" w:hAnsi="Tahoma" w:cs="Tahoma"/>
          <w:sz w:val="22"/>
          <w:szCs w:val="22"/>
        </w:rPr>
        <w:t xml:space="preserve"> surrogate parent who has been assigned in accordance with Part C regulations 34 CFR</w:t>
      </w:r>
      <w:r w:rsidR="00131225" w:rsidRPr="008A4B62">
        <w:rPr>
          <w:rFonts w:ascii="Tahoma" w:hAnsi="Tahoma" w:cs="Tahoma"/>
          <w:sz w:val="22"/>
          <w:szCs w:val="22"/>
        </w:rPr>
        <w:t xml:space="preserve"> </w:t>
      </w:r>
      <w:r w:rsidR="00956C8C" w:rsidRPr="008A4B62">
        <w:rPr>
          <w:rFonts w:ascii="Tahoma" w:hAnsi="Tahoma" w:cs="Tahoma"/>
          <w:sz w:val="22"/>
          <w:szCs w:val="22"/>
        </w:rPr>
        <w:t>303.4</w:t>
      </w:r>
      <w:r w:rsidR="00A43E75" w:rsidRPr="008A4B62">
        <w:rPr>
          <w:rFonts w:ascii="Tahoma" w:hAnsi="Tahoma" w:cs="Tahoma"/>
          <w:sz w:val="22"/>
          <w:szCs w:val="22"/>
        </w:rPr>
        <w:t>22</w:t>
      </w:r>
    </w:p>
    <w:p w14:paraId="276208ED" w14:textId="77777777" w:rsidR="005059FF" w:rsidRDefault="00AA480C" w:rsidP="005059FF">
      <w:pPr>
        <w:jc w:val="center"/>
        <w:rPr>
          <w:rFonts w:ascii="Tahoma" w:hAnsi="Tahoma" w:cs="Tahoma"/>
          <w:sz w:val="22"/>
          <w:szCs w:val="22"/>
        </w:rPr>
      </w:pPr>
      <w:r>
        <w:rPr>
          <w:rFonts w:ascii="Tahoma" w:hAnsi="Tahoma" w:cs="Tahoma"/>
          <w:sz w:val="22"/>
          <w:szCs w:val="22"/>
        </w:rPr>
        <w:br w:type="page"/>
      </w:r>
    </w:p>
    <w:p w14:paraId="76FD396C" w14:textId="77777777" w:rsidR="008E6381" w:rsidRDefault="008E6381" w:rsidP="005059FF">
      <w:pPr>
        <w:jc w:val="center"/>
        <w:rPr>
          <w:rFonts w:ascii="Tahoma" w:hAnsi="Tahoma" w:cs="Tahoma"/>
          <w:sz w:val="23"/>
          <w:szCs w:val="23"/>
        </w:rPr>
        <w:sectPr w:rsidR="008E6381" w:rsidSect="00A31A6C">
          <w:headerReference w:type="default" r:id="rId20"/>
          <w:footerReference w:type="default" r:id="rId21"/>
          <w:pgSz w:w="12240" w:h="15840" w:code="1"/>
          <w:pgMar w:top="1440" w:right="1152" w:bottom="1440" w:left="1152" w:header="0" w:footer="576" w:gutter="0"/>
          <w:cols w:num="2" w:space="720" w:equalWidth="0">
            <w:col w:w="4608" w:space="720"/>
            <w:col w:w="4608"/>
          </w:cols>
          <w:noEndnote/>
        </w:sectPr>
      </w:pPr>
    </w:p>
    <w:p w14:paraId="6B90CF74" w14:textId="77777777" w:rsidR="005059FF" w:rsidRPr="009B01BA" w:rsidRDefault="005059FF" w:rsidP="005059FF">
      <w:pPr>
        <w:jc w:val="center"/>
        <w:rPr>
          <w:rFonts w:ascii="Tahoma" w:hAnsi="Tahoma" w:cs="Tahoma"/>
          <w:b/>
          <w:sz w:val="28"/>
          <w:szCs w:val="28"/>
          <w:u w:val="single"/>
        </w:rPr>
      </w:pPr>
      <w:r w:rsidRPr="009B01BA">
        <w:rPr>
          <w:rFonts w:ascii="Tahoma" w:hAnsi="Tahoma" w:cs="Tahoma"/>
          <w:b/>
          <w:sz w:val="28"/>
          <w:szCs w:val="28"/>
          <w:u w:val="single"/>
        </w:rPr>
        <w:lastRenderedPageBreak/>
        <w:t>FACTS ABOUT FAMILY COST SHARE</w:t>
      </w:r>
    </w:p>
    <w:p w14:paraId="2D7392A6" w14:textId="77777777" w:rsidR="005059FF" w:rsidRDefault="005059FF" w:rsidP="005059FF">
      <w:pPr>
        <w:jc w:val="center"/>
        <w:rPr>
          <w:rFonts w:ascii="Arial" w:hAnsi="Arial" w:cs="Arial"/>
          <w:b/>
          <w:sz w:val="32"/>
          <w:szCs w:val="32"/>
          <w:u w:val="single"/>
        </w:rPr>
      </w:pPr>
    </w:p>
    <w:p w14:paraId="45CDA75F" w14:textId="77777777" w:rsidR="005059FF" w:rsidRDefault="005059FF" w:rsidP="005059FF">
      <w:pPr>
        <w:jc w:val="center"/>
        <w:rPr>
          <w:rFonts w:ascii="Arial" w:hAnsi="Arial" w:cs="Arial"/>
          <w:b/>
          <w:sz w:val="32"/>
          <w:szCs w:val="32"/>
          <w:u w:val="single"/>
        </w:rPr>
        <w:sectPr w:rsidR="005059FF" w:rsidSect="005059FF">
          <w:type w:val="continuous"/>
          <w:pgSz w:w="12240" w:h="15840" w:code="1"/>
          <w:pgMar w:top="1440" w:right="1152" w:bottom="1440" w:left="1152" w:header="0" w:footer="576" w:gutter="0"/>
          <w:cols w:space="720"/>
          <w:noEndnote/>
        </w:sectPr>
      </w:pPr>
    </w:p>
    <w:p w14:paraId="7D9AC2C5" w14:textId="77777777" w:rsidR="005059FF" w:rsidRPr="009B01BA" w:rsidRDefault="005059FF" w:rsidP="005059FF">
      <w:pPr>
        <w:rPr>
          <w:rFonts w:ascii="Tahoma" w:hAnsi="Tahoma" w:cs="Tahoma"/>
          <w:sz w:val="22"/>
          <w:szCs w:val="22"/>
        </w:rPr>
      </w:pPr>
      <w:r w:rsidRPr="009B01BA">
        <w:rPr>
          <w:rFonts w:ascii="Tahoma" w:hAnsi="Tahoma" w:cs="Tahoma"/>
          <w:sz w:val="22"/>
          <w:szCs w:val="22"/>
        </w:rPr>
        <w:t>This document outlines family and provider responsibilities regarding payment for early intervention services through the Infant &amp; Toddler Connection of Virginia.</w:t>
      </w:r>
    </w:p>
    <w:p w14:paraId="352F08E9" w14:textId="77777777" w:rsidR="005059FF" w:rsidRPr="009B01BA" w:rsidRDefault="005059FF" w:rsidP="005059FF">
      <w:pPr>
        <w:rPr>
          <w:rFonts w:ascii="Tahoma" w:hAnsi="Tahoma" w:cs="Tahoma"/>
          <w:sz w:val="22"/>
          <w:szCs w:val="22"/>
        </w:rPr>
      </w:pPr>
    </w:p>
    <w:p w14:paraId="6875AA89" w14:textId="77777777" w:rsidR="005059FF" w:rsidRPr="009B01BA" w:rsidRDefault="005059FF" w:rsidP="005059FF">
      <w:pPr>
        <w:rPr>
          <w:rFonts w:ascii="Tahoma" w:hAnsi="Tahoma" w:cs="Tahoma"/>
          <w:sz w:val="22"/>
          <w:szCs w:val="22"/>
        </w:rPr>
      </w:pPr>
      <w:r w:rsidRPr="009B01BA">
        <w:rPr>
          <w:rFonts w:ascii="Tahoma" w:hAnsi="Tahoma" w:cs="Tahoma"/>
          <w:sz w:val="22"/>
          <w:szCs w:val="22"/>
          <w:u w:val="single"/>
        </w:rPr>
        <w:t>The cost of early intervention services</w:t>
      </w:r>
      <w:r w:rsidRPr="009B01BA">
        <w:rPr>
          <w:rFonts w:ascii="Tahoma" w:hAnsi="Tahoma" w:cs="Tahoma"/>
          <w:sz w:val="22"/>
          <w:szCs w:val="22"/>
        </w:rPr>
        <w:t>:</w:t>
      </w:r>
    </w:p>
    <w:p w14:paraId="051C2616" w14:textId="77777777" w:rsidR="005059FF" w:rsidRPr="009B01BA" w:rsidRDefault="005059FF" w:rsidP="005059FF">
      <w:pPr>
        <w:numPr>
          <w:ilvl w:val="0"/>
          <w:numId w:val="23"/>
        </w:numPr>
        <w:tabs>
          <w:tab w:val="clear" w:pos="360"/>
        </w:tabs>
        <w:rPr>
          <w:rFonts w:ascii="Tahoma" w:hAnsi="Tahoma" w:cs="Tahoma"/>
          <w:sz w:val="22"/>
          <w:szCs w:val="22"/>
        </w:rPr>
      </w:pPr>
      <w:r w:rsidRPr="009B01BA">
        <w:rPr>
          <w:rFonts w:ascii="Tahoma" w:hAnsi="Tahoma" w:cs="Tahoma"/>
          <w:b/>
          <w:bCs/>
          <w:i/>
          <w:iCs/>
          <w:sz w:val="22"/>
          <w:szCs w:val="22"/>
        </w:rPr>
        <w:t>Services at no cost</w:t>
      </w:r>
      <w:r w:rsidRPr="009B01BA">
        <w:rPr>
          <w:rFonts w:ascii="Tahoma" w:hAnsi="Tahoma" w:cs="Tahoma"/>
          <w:sz w:val="22"/>
          <w:szCs w:val="22"/>
        </w:rPr>
        <w:t>:  Some early intervention services are at no cost to the family.  These services include:</w:t>
      </w:r>
    </w:p>
    <w:p w14:paraId="23EDC514" w14:textId="77777777" w:rsidR="005059FF" w:rsidRPr="009B01BA" w:rsidRDefault="005059FF" w:rsidP="005059FF">
      <w:pPr>
        <w:numPr>
          <w:ilvl w:val="1"/>
          <w:numId w:val="23"/>
        </w:numPr>
        <w:tabs>
          <w:tab w:val="clear" w:pos="1080"/>
        </w:tabs>
        <w:ind w:left="720"/>
        <w:rPr>
          <w:rFonts w:ascii="Tahoma" w:hAnsi="Tahoma" w:cs="Tahoma"/>
          <w:sz w:val="22"/>
          <w:szCs w:val="22"/>
        </w:rPr>
      </w:pPr>
      <w:r w:rsidRPr="009B01BA">
        <w:rPr>
          <w:rFonts w:ascii="Tahoma" w:hAnsi="Tahoma" w:cs="Tahoma"/>
          <w:sz w:val="22"/>
          <w:szCs w:val="22"/>
        </w:rPr>
        <w:t>Activities to identify children who may be eligible for Part C services (</w:t>
      </w:r>
      <w:r w:rsidRPr="009B01BA">
        <w:rPr>
          <w:rFonts w:ascii="Tahoma" w:hAnsi="Tahoma" w:cs="Tahoma"/>
          <w:iCs/>
          <w:sz w:val="22"/>
          <w:szCs w:val="22"/>
        </w:rPr>
        <w:t>Child Find</w:t>
      </w:r>
      <w:r w:rsidRPr="009B01BA">
        <w:rPr>
          <w:rFonts w:ascii="Tahoma" w:hAnsi="Tahoma" w:cs="Tahoma"/>
          <w:sz w:val="22"/>
          <w:szCs w:val="22"/>
        </w:rPr>
        <w:t>);</w:t>
      </w:r>
    </w:p>
    <w:p w14:paraId="73AE54BF" w14:textId="77777777" w:rsidR="005059FF" w:rsidRPr="009B01BA" w:rsidRDefault="005059FF" w:rsidP="005059FF">
      <w:pPr>
        <w:numPr>
          <w:ilvl w:val="1"/>
          <w:numId w:val="23"/>
        </w:numPr>
        <w:tabs>
          <w:tab w:val="clear" w:pos="1080"/>
        </w:tabs>
        <w:ind w:left="720"/>
        <w:rPr>
          <w:rFonts w:ascii="Tahoma" w:hAnsi="Tahoma" w:cs="Tahoma"/>
          <w:sz w:val="22"/>
          <w:szCs w:val="22"/>
        </w:rPr>
      </w:pPr>
      <w:r w:rsidRPr="009B01BA">
        <w:rPr>
          <w:rFonts w:ascii="Tahoma" w:hAnsi="Tahoma" w:cs="Tahoma"/>
          <w:iCs/>
          <w:sz w:val="22"/>
          <w:szCs w:val="22"/>
        </w:rPr>
        <w:t>Eligibility determination and assessment</w:t>
      </w:r>
      <w:r w:rsidRPr="009B01BA">
        <w:rPr>
          <w:rFonts w:ascii="Tahoma" w:hAnsi="Tahoma" w:cs="Tahoma"/>
          <w:sz w:val="22"/>
          <w:szCs w:val="22"/>
        </w:rPr>
        <w:t xml:space="preserve"> to determine if a child is eligible for services and to identify strengths and needs in order to plan appropriate supports and services;</w:t>
      </w:r>
    </w:p>
    <w:p w14:paraId="01F62458" w14:textId="77777777" w:rsidR="005059FF" w:rsidRPr="009B01BA" w:rsidRDefault="005059FF" w:rsidP="005059FF">
      <w:pPr>
        <w:numPr>
          <w:ilvl w:val="1"/>
          <w:numId w:val="23"/>
        </w:numPr>
        <w:tabs>
          <w:tab w:val="clear" w:pos="1080"/>
        </w:tabs>
        <w:ind w:left="720"/>
        <w:rPr>
          <w:rFonts w:ascii="Tahoma" w:hAnsi="Tahoma" w:cs="Tahoma"/>
          <w:sz w:val="22"/>
          <w:szCs w:val="22"/>
        </w:rPr>
      </w:pPr>
      <w:r w:rsidRPr="009B01BA">
        <w:rPr>
          <w:rFonts w:ascii="Tahoma" w:hAnsi="Tahoma" w:cs="Tahoma"/>
          <w:sz w:val="22"/>
          <w:szCs w:val="22"/>
        </w:rPr>
        <w:t>Activities and communication by the service coordinator assigned to the child/family</w:t>
      </w:r>
      <w:r w:rsidRPr="009B01BA">
        <w:rPr>
          <w:rFonts w:ascii="Tahoma" w:hAnsi="Tahoma" w:cs="Tahoma"/>
          <w:i/>
          <w:iCs/>
          <w:sz w:val="22"/>
          <w:szCs w:val="22"/>
        </w:rPr>
        <w:t xml:space="preserve"> </w:t>
      </w:r>
      <w:r w:rsidRPr="009B01BA">
        <w:rPr>
          <w:rFonts w:ascii="Tahoma" w:hAnsi="Tahoma" w:cs="Tahoma"/>
          <w:sz w:val="22"/>
          <w:szCs w:val="22"/>
        </w:rPr>
        <w:t>(</w:t>
      </w:r>
      <w:r w:rsidRPr="009B01BA">
        <w:rPr>
          <w:rFonts w:ascii="Tahoma" w:hAnsi="Tahoma" w:cs="Tahoma"/>
          <w:iCs/>
          <w:sz w:val="22"/>
          <w:szCs w:val="22"/>
        </w:rPr>
        <w:t>service coordination</w:t>
      </w:r>
      <w:r w:rsidRPr="009B01BA">
        <w:rPr>
          <w:rFonts w:ascii="Tahoma" w:hAnsi="Tahoma" w:cs="Tahoma"/>
          <w:sz w:val="22"/>
          <w:szCs w:val="22"/>
        </w:rPr>
        <w:t>);</w:t>
      </w:r>
    </w:p>
    <w:p w14:paraId="5ADCE84F" w14:textId="77777777" w:rsidR="005059FF" w:rsidRPr="009B01BA" w:rsidRDefault="005059FF" w:rsidP="005059FF">
      <w:pPr>
        <w:numPr>
          <w:ilvl w:val="1"/>
          <w:numId w:val="23"/>
        </w:numPr>
        <w:tabs>
          <w:tab w:val="clear" w:pos="1080"/>
        </w:tabs>
        <w:ind w:left="720"/>
        <w:rPr>
          <w:rFonts w:ascii="Tahoma" w:hAnsi="Tahoma" w:cs="Tahoma"/>
          <w:sz w:val="22"/>
          <w:szCs w:val="22"/>
        </w:rPr>
      </w:pPr>
      <w:r w:rsidRPr="009B01BA">
        <w:rPr>
          <w:rFonts w:ascii="Tahoma" w:hAnsi="Tahoma" w:cs="Tahoma"/>
          <w:iCs/>
          <w:sz w:val="22"/>
          <w:szCs w:val="22"/>
        </w:rPr>
        <w:t>Development, review and evaluation of the Individualized Family Service Plan; and</w:t>
      </w:r>
    </w:p>
    <w:p w14:paraId="67C8FC36" w14:textId="77777777" w:rsidR="005059FF" w:rsidRPr="009B01BA" w:rsidRDefault="005059FF" w:rsidP="005059FF">
      <w:pPr>
        <w:numPr>
          <w:ilvl w:val="1"/>
          <w:numId w:val="23"/>
        </w:numPr>
        <w:tabs>
          <w:tab w:val="clear" w:pos="1080"/>
        </w:tabs>
        <w:ind w:left="720"/>
        <w:rPr>
          <w:rFonts w:ascii="Tahoma" w:hAnsi="Tahoma" w:cs="Tahoma"/>
          <w:sz w:val="22"/>
          <w:szCs w:val="22"/>
        </w:rPr>
      </w:pPr>
      <w:r w:rsidRPr="009B01BA">
        <w:rPr>
          <w:rFonts w:ascii="Tahoma" w:hAnsi="Tahoma" w:cs="Tahoma"/>
          <w:sz w:val="22"/>
          <w:szCs w:val="22"/>
        </w:rPr>
        <w:t>All activities related to child/family rights including the administrative complaint process and mediation (e.g., i</w:t>
      </w:r>
      <w:r w:rsidRPr="009B01BA">
        <w:rPr>
          <w:rFonts w:ascii="Tahoma" w:hAnsi="Tahoma" w:cs="Tahoma"/>
          <w:iCs/>
          <w:sz w:val="22"/>
          <w:szCs w:val="22"/>
        </w:rPr>
        <w:t>mplementation of procedural safeguards</w:t>
      </w:r>
      <w:r w:rsidRPr="009B01BA">
        <w:rPr>
          <w:rFonts w:ascii="Tahoma" w:hAnsi="Tahoma" w:cs="Tahoma"/>
          <w:sz w:val="22"/>
          <w:szCs w:val="22"/>
        </w:rPr>
        <w:t>).</w:t>
      </w:r>
    </w:p>
    <w:p w14:paraId="24808879" w14:textId="77777777" w:rsidR="005059FF" w:rsidRPr="009B01BA" w:rsidRDefault="005059FF" w:rsidP="005059FF">
      <w:pPr>
        <w:ind w:left="720"/>
        <w:rPr>
          <w:rFonts w:ascii="Tahoma" w:hAnsi="Tahoma" w:cs="Tahoma"/>
          <w:sz w:val="22"/>
          <w:szCs w:val="22"/>
        </w:rPr>
      </w:pPr>
      <w:r w:rsidRPr="009B01BA">
        <w:rPr>
          <w:rFonts w:ascii="Tahoma" w:hAnsi="Tahoma" w:cs="Tahoma"/>
          <w:sz w:val="22"/>
          <w:szCs w:val="22"/>
        </w:rPr>
        <w:t>All other early intervention services are subject to family fees.</w:t>
      </w:r>
    </w:p>
    <w:p w14:paraId="7200502A" w14:textId="77777777" w:rsidR="005059FF" w:rsidRPr="009B01BA" w:rsidRDefault="005059FF" w:rsidP="005059FF">
      <w:pPr>
        <w:numPr>
          <w:ilvl w:val="0"/>
          <w:numId w:val="23"/>
        </w:numPr>
        <w:tabs>
          <w:tab w:val="clear" w:pos="360"/>
        </w:tabs>
        <w:rPr>
          <w:rFonts w:ascii="Tahoma" w:hAnsi="Tahoma" w:cs="Tahoma"/>
          <w:sz w:val="22"/>
          <w:szCs w:val="22"/>
        </w:rPr>
      </w:pPr>
      <w:r w:rsidRPr="009B01BA">
        <w:rPr>
          <w:rFonts w:ascii="Tahoma" w:hAnsi="Tahoma" w:cs="Tahoma"/>
          <w:b/>
          <w:bCs/>
          <w:i/>
          <w:iCs/>
          <w:sz w:val="22"/>
          <w:szCs w:val="22"/>
        </w:rPr>
        <w:t>Charges for services</w:t>
      </w:r>
      <w:r w:rsidRPr="009B01BA">
        <w:rPr>
          <w:rFonts w:ascii="Tahoma" w:hAnsi="Tahoma" w:cs="Tahoma"/>
          <w:bCs/>
          <w:iCs/>
          <w:sz w:val="22"/>
          <w:szCs w:val="22"/>
        </w:rPr>
        <w:t>:</w:t>
      </w:r>
      <w:r w:rsidRPr="009B01BA">
        <w:rPr>
          <w:rFonts w:ascii="Tahoma" w:hAnsi="Tahoma" w:cs="Tahoma"/>
          <w:sz w:val="22"/>
          <w:szCs w:val="22"/>
        </w:rPr>
        <w:t xml:space="preserve">  Charges are assessed to families whose children receive early intervention services in </w:t>
      </w:r>
      <w:smartTag w:uri="urn:schemas-microsoft-com:office:smarttags" w:element="State">
        <w:smartTag w:uri="urn:schemas-microsoft-com:office:smarttags" w:element="place">
          <w:r w:rsidRPr="009B01BA">
            <w:rPr>
              <w:rFonts w:ascii="Tahoma" w:hAnsi="Tahoma" w:cs="Tahoma"/>
              <w:sz w:val="22"/>
              <w:szCs w:val="22"/>
            </w:rPr>
            <w:t>Virginia</w:t>
          </w:r>
        </w:smartTag>
      </w:smartTag>
      <w:r w:rsidRPr="009B01BA">
        <w:rPr>
          <w:rFonts w:ascii="Tahoma" w:hAnsi="Tahoma" w:cs="Tahoma"/>
          <w:sz w:val="22"/>
          <w:szCs w:val="22"/>
        </w:rPr>
        <w:t xml:space="preserve">.  Charges are generally established as the unit cost of providing the service and are made in accordance with federal Part C regulations and the Virginia Code.  </w:t>
      </w:r>
    </w:p>
    <w:p w14:paraId="11103CAB" w14:textId="77777777" w:rsidR="005059FF" w:rsidRDefault="005059FF" w:rsidP="005059FF">
      <w:pPr>
        <w:numPr>
          <w:ilvl w:val="0"/>
          <w:numId w:val="23"/>
        </w:numPr>
        <w:tabs>
          <w:tab w:val="clear" w:pos="360"/>
        </w:tabs>
        <w:rPr>
          <w:rFonts w:ascii="Tahoma" w:hAnsi="Tahoma" w:cs="Tahoma"/>
          <w:sz w:val="22"/>
          <w:szCs w:val="22"/>
        </w:rPr>
      </w:pPr>
      <w:r w:rsidRPr="009B01BA">
        <w:rPr>
          <w:rFonts w:ascii="Tahoma" w:hAnsi="Tahoma" w:cs="Tahoma"/>
          <w:b/>
          <w:bCs/>
          <w:i/>
          <w:iCs/>
          <w:sz w:val="22"/>
          <w:szCs w:val="22"/>
        </w:rPr>
        <w:t>Early Intervention rate</w:t>
      </w:r>
      <w:r w:rsidRPr="009B01BA">
        <w:rPr>
          <w:rFonts w:ascii="Tahoma" w:hAnsi="Tahoma" w:cs="Tahoma"/>
          <w:bCs/>
          <w:iCs/>
          <w:sz w:val="22"/>
          <w:szCs w:val="22"/>
        </w:rPr>
        <w:t xml:space="preserve">:  The amount </w:t>
      </w:r>
      <w:r w:rsidRPr="009B01BA">
        <w:rPr>
          <w:rFonts w:ascii="Tahoma" w:hAnsi="Tahoma" w:cs="Tahoma"/>
          <w:sz w:val="22"/>
          <w:szCs w:val="22"/>
        </w:rPr>
        <w:t xml:space="preserve">paid for services depends on the type of service provider. The following rates reflect the maximum amount of the charge that will be covered by Medicaid, other public funding, and/or family fees.  </w:t>
      </w:r>
    </w:p>
    <w:p w14:paraId="36F424B1" w14:textId="77777777" w:rsidR="00AA480C" w:rsidRDefault="00AA480C" w:rsidP="00AA480C">
      <w:pPr>
        <w:rPr>
          <w:rFonts w:ascii="Tahoma" w:hAnsi="Tahoma" w:cs="Tahoma"/>
          <w:sz w:val="22"/>
          <w:szCs w:val="22"/>
        </w:rPr>
      </w:pPr>
    </w:p>
    <w:p w14:paraId="4F307976" w14:textId="77777777" w:rsidR="0005649B" w:rsidRDefault="0005649B" w:rsidP="00AA480C">
      <w:pPr>
        <w:rPr>
          <w:rFonts w:ascii="Tahoma" w:hAnsi="Tahoma" w:cs="Tahoma"/>
          <w:sz w:val="22"/>
          <w:szCs w:val="22"/>
        </w:rPr>
      </w:pPr>
    </w:p>
    <w:p w14:paraId="11B07192" w14:textId="77777777" w:rsidR="00AA480C" w:rsidRDefault="00AA480C" w:rsidP="00AA480C">
      <w:pPr>
        <w:rPr>
          <w:rFonts w:ascii="Tahoma" w:hAnsi="Tahoma" w:cs="Tahoma"/>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651"/>
        <w:gridCol w:w="1676"/>
      </w:tblGrid>
      <w:tr w:rsidR="005059FF" w:rsidRPr="009B01BA" w14:paraId="7419C5E5" w14:textId="77777777" w:rsidTr="00AA480C">
        <w:tc>
          <w:tcPr>
            <w:tcW w:w="1433" w:type="dxa"/>
            <w:shd w:val="clear" w:color="auto" w:fill="E6E6E6"/>
          </w:tcPr>
          <w:p w14:paraId="3901AF61" w14:textId="77777777" w:rsidR="005059FF" w:rsidRPr="009B01BA" w:rsidRDefault="00AA480C" w:rsidP="00D05703">
            <w:pPr>
              <w:rPr>
                <w:rFonts w:ascii="Tahoma" w:hAnsi="Tahoma" w:cs="Tahoma"/>
                <w:sz w:val="22"/>
                <w:szCs w:val="22"/>
              </w:rPr>
            </w:pPr>
            <w:r>
              <w:rPr>
                <w:rFonts w:ascii="Arial" w:hAnsi="Arial" w:cs="Arial"/>
                <w:sz w:val="22"/>
                <w:szCs w:val="22"/>
              </w:rPr>
              <w:br w:type="column"/>
            </w:r>
          </w:p>
        </w:tc>
        <w:tc>
          <w:tcPr>
            <w:tcW w:w="1761" w:type="dxa"/>
            <w:shd w:val="clear" w:color="auto" w:fill="E6E6E6"/>
          </w:tcPr>
          <w:p w14:paraId="10B1DEB4" w14:textId="77777777" w:rsidR="005059FF" w:rsidRPr="009B01BA" w:rsidRDefault="005059FF" w:rsidP="005059FF">
            <w:pPr>
              <w:jc w:val="center"/>
              <w:rPr>
                <w:rFonts w:ascii="Tahoma" w:hAnsi="Tahoma" w:cs="Tahoma"/>
                <w:sz w:val="22"/>
                <w:szCs w:val="22"/>
              </w:rPr>
            </w:pPr>
            <w:r w:rsidRPr="009B01BA">
              <w:rPr>
                <w:rFonts w:ascii="Tahoma" w:hAnsi="Tahoma" w:cs="Tahoma"/>
                <w:b/>
                <w:sz w:val="22"/>
                <w:szCs w:val="22"/>
              </w:rPr>
              <w:t>Category 1</w:t>
            </w:r>
            <w:r w:rsidRPr="009B01BA">
              <w:rPr>
                <w:rFonts w:ascii="Tahoma" w:hAnsi="Tahoma" w:cs="Tahoma"/>
                <w:sz w:val="22"/>
                <w:szCs w:val="22"/>
              </w:rPr>
              <w:t>:</w:t>
            </w:r>
          </w:p>
          <w:p w14:paraId="12B9574A" w14:textId="77777777" w:rsidR="005059FF" w:rsidRPr="0080764C" w:rsidRDefault="005059FF" w:rsidP="005059FF">
            <w:pPr>
              <w:jc w:val="center"/>
              <w:rPr>
                <w:rFonts w:ascii="Tahoma" w:hAnsi="Tahoma" w:cs="Tahoma"/>
                <w:sz w:val="20"/>
                <w:szCs w:val="20"/>
              </w:rPr>
            </w:pPr>
            <w:r w:rsidRPr="0080764C">
              <w:rPr>
                <w:rFonts w:ascii="Tahoma" w:hAnsi="Tahoma" w:cs="Tahoma"/>
                <w:sz w:val="20"/>
                <w:szCs w:val="20"/>
              </w:rPr>
              <w:t>Physical therapist or assistant, Occupational therapist or assistant, Speech-language pathologist, Nurse</w:t>
            </w:r>
          </w:p>
        </w:tc>
        <w:tc>
          <w:tcPr>
            <w:tcW w:w="1762" w:type="dxa"/>
            <w:shd w:val="clear" w:color="auto" w:fill="E6E6E6"/>
          </w:tcPr>
          <w:p w14:paraId="6B5678B0" w14:textId="77777777" w:rsidR="005059FF" w:rsidRPr="009B01BA" w:rsidRDefault="005059FF" w:rsidP="005059FF">
            <w:pPr>
              <w:jc w:val="center"/>
              <w:rPr>
                <w:rFonts w:ascii="Tahoma" w:hAnsi="Tahoma" w:cs="Tahoma"/>
                <w:sz w:val="22"/>
                <w:szCs w:val="22"/>
              </w:rPr>
            </w:pPr>
            <w:r w:rsidRPr="009B01BA">
              <w:rPr>
                <w:rFonts w:ascii="Tahoma" w:hAnsi="Tahoma" w:cs="Tahoma"/>
                <w:b/>
                <w:sz w:val="22"/>
                <w:szCs w:val="22"/>
              </w:rPr>
              <w:t>Category 2</w:t>
            </w:r>
            <w:r w:rsidRPr="009B01BA">
              <w:rPr>
                <w:rFonts w:ascii="Tahoma" w:hAnsi="Tahoma" w:cs="Tahoma"/>
                <w:sz w:val="22"/>
                <w:szCs w:val="22"/>
              </w:rPr>
              <w:t>:</w:t>
            </w:r>
          </w:p>
          <w:p w14:paraId="6F60EABA" w14:textId="77777777" w:rsidR="005059FF" w:rsidRPr="009B01BA" w:rsidRDefault="005059FF" w:rsidP="005059FF">
            <w:pPr>
              <w:jc w:val="center"/>
              <w:rPr>
                <w:rFonts w:ascii="Tahoma" w:hAnsi="Tahoma" w:cs="Tahoma"/>
                <w:sz w:val="22"/>
                <w:szCs w:val="22"/>
              </w:rPr>
            </w:pPr>
            <w:r w:rsidRPr="0080764C">
              <w:rPr>
                <w:rFonts w:ascii="Tahoma" w:hAnsi="Tahoma" w:cs="Tahoma"/>
                <w:sz w:val="20"/>
                <w:szCs w:val="20"/>
              </w:rPr>
              <w:t>Educators, Counselors, EI Assistants, Social workers, Psychologists, Music therapists, etc.*</w:t>
            </w:r>
          </w:p>
        </w:tc>
      </w:tr>
      <w:tr w:rsidR="005059FF" w:rsidRPr="009B01BA" w14:paraId="4EE6102C" w14:textId="77777777" w:rsidTr="00AA480C">
        <w:tc>
          <w:tcPr>
            <w:tcW w:w="1433" w:type="dxa"/>
          </w:tcPr>
          <w:p w14:paraId="1BC9EACA" w14:textId="77777777" w:rsidR="005059FF" w:rsidRPr="009B01BA" w:rsidRDefault="005059FF" w:rsidP="00D05703">
            <w:pPr>
              <w:rPr>
                <w:rFonts w:ascii="Tahoma" w:hAnsi="Tahoma" w:cs="Tahoma"/>
                <w:sz w:val="22"/>
                <w:szCs w:val="22"/>
              </w:rPr>
            </w:pPr>
            <w:r w:rsidRPr="009B01BA">
              <w:rPr>
                <w:rFonts w:ascii="Tahoma" w:hAnsi="Tahoma" w:cs="Tahoma"/>
                <w:sz w:val="22"/>
                <w:szCs w:val="22"/>
              </w:rPr>
              <w:t>Individual, natural environment</w:t>
            </w:r>
          </w:p>
        </w:tc>
        <w:tc>
          <w:tcPr>
            <w:tcW w:w="1761" w:type="dxa"/>
          </w:tcPr>
          <w:p w14:paraId="02F5AF66" w14:textId="77777777" w:rsidR="005059FF" w:rsidRDefault="005059FF" w:rsidP="005059FF">
            <w:pPr>
              <w:jc w:val="center"/>
              <w:rPr>
                <w:rFonts w:ascii="Tahoma" w:hAnsi="Tahoma" w:cs="Tahoma"/>
                <w:sz w:val="22"/>
                <w:szCs w:val="22"/>
              </w:rPr>
            </w:pPr>
            <w:r w:rsidRPr="009B01BA">
              <w:rPr>
                <w:rFonts w:ascii="Tahoma" w:hAnsi="Tahoma" w:cs="Tahoma"/>
                <w:sz w:val="22"/>
                <w:szCs w:val="22"/>
              </w:rPr>
              <w:t>$37.50 per 15 minutes</w:t>
            </w:r>
          </w:p>
          <w:p w14:paraId="5FC31095" w14:textId="77777777" w:rsidR="00F51560" w:rsidRPr="00F51560" w:rsidRDefault="00F51560" w:rsidP="005059FF">
            <w:pPr>
              <w:jc w:val="center"/>
              <w:rPr>
                <w:rFonts w:ascii="Tahoma" w:hAnsi="Tahoma" w:cs="Tahoma"/>
                <w:color w:val="FF0000"/>
                <w:sz w:val="22"/>
                <w:szCs w:val="22"/>
              </w:rPr>
            </w:pPr>
            <w:r w:rsidRPr="00F51560">
              <w:rPr>
                <w:rFonts w:ascii="Tahoma" w:hAnsi="Tahoma" w:cs="Tahoma"/>
                <w:color w:val="FF0000"/>
                <w:sz w:val="22"/>
                <w:szCs w:val="22"/>
              </w:rPr>
              <w:t>Effective 1/1/24:</w:t>
            </w:r>
          </w:p>
          <w:p w14:paraId="2C40FFF5" w14:textId="73D2FFFE" w:rsidR="00F51560" w:rsidRPr="009B01BA" w:rsidRDefault="00F51560" w:rsidP="005059FF">
            <w:pPr>
              <w:jc w:val="center"/>
              <w:rPr>
                <w:rFonts w:ascii="Tahoma" w:hAnsi="Tahoma" w:cs="Tahoma"/>
                <w:sz w:val="22"/>
                <w:szCs w:val="22"/>
              </w:rPr>
            </w:pPr>
            <w:r w:rsidRPr="00F51560">
              <w:rPr>
                <w:rFonts w:ascii="Tahoma" w:hAnsi="Tahoma" w:cs="Tahoma"/>
                <w:color w:val="FF0000"/>
                <w:sz w:val="22"/>
                <w:szCs w:val="22"/>
              </w:rPr>
              <w:t>$42.19 per 15 minutes</w:t>
            </w:r>
          </w:p>
        </w:tc>
        <w:tc>
          <w:tcPr>
            <w:tcW w:w="1762" w:type="dxa"/>
          </w:tcPr>
          <w:p w14:paraId="34270026" w14:textId="77777777" w:rsidR="005059FF" w:rsidRDefault="005059FF" w:rsidP="005059FF">
            <w:pPr>
              <w:jc w:val="center"/>
              <w:rPr>
                <w:rFonts w:ascii="Tahoma" w:hAnsi="Tahoma" w:cs="Tahoma"/>
                <w:sz w:val="22"/>
                <w:szCs w:val="22"/>
              </w:rPr>
            </w:pPr>
            <w:r w:rsidRPr="009B01BA">
              <w:rPr>
                <w:rFonts w:ascii="Tahoma" w:hAnsi="Tahoma" w:cs="Tahoma"/>
                <w:sz w:val="22"/>
                <w:szCs w:val="22"/>
              </w:rPr>
              <w:t>$27.50 per 15 minutes</w:t>
            </w:r>
          </w:p>
          <w:p w14:paraId="573D7816" w14:textId="77777777" w:rsidR="00F51560" w:rsidRPr="00F51560" w:rsidRDefault="00F51560" w:rsidP="00F51560">
            <w:pPr>
              <w:jc w:val="center"/>
              <w:rPr>
                <w:rFonts w:ascii="Tahoma" w:hAnsi="Tahoma" w:cs="Tahoma"/>
                <w:color w:val="FF0000"/>
                <w:sz w:val="22"/>
                <w:szCs w:val="22"/>
              </w:rPr>
            </w:pPr>
            <w:r w:rsidRPr="00F51560">
              <w:rPr>
                <w:rFonts w:ascii="Tahoma" w:hAnsi="Tahoma" w:cs="Tahoma"/>
                <w:color w:val="FF0000"/>
                <w:sz w:val="22"/>
                <w:szCs w:val="22"/>
              </w:rPr>
              <w:t>Effective 1/1/24:</w:t>
            </w:r>
          </w:p>
          <w:p w14:paraId="54A812CC" w14:textId="031B431A" w:rsidR="00F51560" w:rsidRPr="009B01BA" w:rsidRDefault="00F51560" w:rsidP="00F51560">
            <w:pPr>
              <w:jc w:val="center"/>
              <w:rPr>
                <w:rFonts w:ascii="Tahoma" w:hAnsi="Tahoma" w:cs="Tahoma"/>
                <w:sz w:val="22"/>
                <w:szCs w:val="22"/>
              </w:rPr>
            </w:pPr>
            <w:r w:rsidRPr="00F51560">
              <w:rPr>
                <w:rFonts w:ascii="Tahoma" w:hAnsi="Tahoma" w:cs="Tahoma"/>
                <w:color w:val="FF0000"/>
                <w:sz w:val="22"/>
                <w:szCs w:val="22"/>
              </w:rPr>
              <w:t>$</w:t>
            </w:r>
            <w:r>
              <w:rPr>
                <w:rFonts w:ascii="Tahoma" w:hAnsi="Tahoma" w:cs="Tahoma"/>
                <w:color w:val="FF0000"/>
                <w:sz w:val="22"/>
                <w:szCs w:val="22"/>
              </w:rPr>
              <w:t>30.94</w:t>
            </w:r>
            <w:r w:rsidRPr="00F51560">
              <w:rPr>
                <w:rFonts w:ascii="Tahoma" w:hAnsi="Tahoma" w:cs="Tahoma"/>
                <w:color w:val="FF0000"/>
                <w:sz w:val="22"/>
                <w:szCs w:val="22"/>
              </w:rPr>
              <w:t xml:space="preserve"> per 15 minutes</w:t>
            </w:r>
          </w:p>
        </w:tc>
      </w:tr>
      <w:tr w:rsidR="005059FF" w:rsidRPr="009B01BA" w14:paraId="1FD0321B" w14:textId="77777777" w:rsidTr="00AA480C">
        <w:tc>
          <w:tcPr>
            <w:tcW w:w="1433" w:type="dxa"/>
          </w:tcPr>
          <w:p w14:paraId="6B074FAF" w14:textId="77777777" w:rsidR="005059FF" w:rsidRPr="009B01BA" w:rsidRDefault="005059FF" w:rsidP="00D05703">
            <w:pPr>
              <w:rPr>
                <w:rFonts w:ascii="Tahoma" w:hAnsi="Tahoma" w:cs="Tahoma"/>
                <w:sz w:val="22"/>
                <w:szCs w:val="22"/>
              </w:rPr>
            </w:pPr>
            <w:r w:rsidRPr="009B01BA">
              <w:rPr>
                <w:rFonts w:ascii="Tahoma" w:hAnsi="Tahoma" w:cs="Tahoma"/>
                <w:sz w:val="22"/>
                <w:szCs w:val="22"/>
              </w:rPr>
              <w:t>Group, natural environment</w:t>
            </w:r>
          </w:p>
        </w:tc>
        <w:tc>
          <w:tcPr>
            <w:tcW w:w="1761" w:type="dxa"/>
          </w:tcPr>
          <w:p w14:paraId="36E5070E" w14:textId="77777777" w:rsidR="005059FF" w:rsidRDefault="005059FF" w:rsidP="005059FF">
            <w:pPr>
              <w:jc w:val="center"/>
              <w:rPr>
                <w:rFonts w:ascii="Tahoma" w:hAnsi="Tahoma" w:cs="Tahoma"/>
                <w:sz w:val="22"/>
                <w:szCs w:val="22"/>
              </w:rPr>
            </w:pPr>
            <w:r w:rsidRPr="009B01BA">
              <w:rPr>
                <w:rFonts w:ascii="Tahoma" w:hAnsi="Tahoma" w:cs="Tahoma"/>
                <w:sz w:val="22"/>
                <w:szCs w:val="22"/>
              </w:rPr>
              <w:t>$25.13 per 15 minutes</w:t>
            </w:r>
          </w:p>
          <w:p w14:paraId="0B4C6C2C" w14:textId="77777777" w:rsidR="00F51560" w:rsidRPr="00F51560" w:rsidRDefault="00F51560" w:rsidP="00F51560">
            <w:pPr>
              <w:jc w:val="center"/>
              <w:rPr>
                <w:rFonts w:ascii="Tahoma" w:hAnsi="Tahoma" w:cs="Tahoma"/>
                <w:color w:val="FF0000"/>
                <w:sz w:val="22"/>
                <w:szCs w:val="22"/>
              </w:rPr>
            </w:pPr>
            <w:r w:rsidRPr="00F51560">
              <w:rPr>
                <w:rFonts w:ascii="Tahoma" w:hAnsi="Tahoma" w:cs="Tahoma"/>
                <w:color w:val="FF0000"/>
                <w:sz w:val="22"/>
                <w:szCs w:val="22"/>
              </w:rPr>
              <w:t>Effective 1/1/24:</w:t>
            </w:r>
          </w:p>
          <w:p w14:paraId="1288D567" w14:textId="0C7A81E5" w:rsidR="00F51560" w:rsidRPr="009B01BA" w:rsidRDefault="00F51560" w:rsidP="00F51560">
            <w:pPr>
              <w:jc w:val="center"/>
              <w:rPr>
                <w:rFonts w:ascii="Tahoma" w:hAnsi="Tahoma" w:cs="Tahoma"/>
                <w:sz w:val="22"/>
                <w:szCs w:val="22"/>
              </w:rPr>
            </w:pPr>
            <w:r w:rsidRPr="00F51560">
              <w:rPr>
                <w:rFonts w:ascii="Tahoma" w:hAnsi="Tahoma" w:cs="Tahoma"/>
                <w:color w:val="FF0000"/>
                <w:sz w:val="22"/>
                <w:szCs w:val="22"/>
              </w:rPr>
              <w:t>$</w:t>
            </w:r>
            <w:r>
              <w:rPr>
                <w:rFonts w:ascii="Tahoma" w:hAnsi="Tahoma" w:cs="Tahoma"/>
                <w:color w:val="FF0000"/>
                <w:sz w:val="22"/>
                <w:szCs w:val="22"/>
              </w:rPr>
              <w:t>28.27</w:t>
            </w:r>
            <w:r w:rsidRPr="00F51560">
              <w:rPr>
                <w:rFonts w:ascii="Tahoma" w:hAnsi="Tahoma" w:cs="Tahoma"/>
                <w:color w:val="FF0000"/>
                <w:sz w:val="22"/>
                <w:szCs w:val="22"/>
              </w:rPr>
              <w:t xml:space="preserve"> per 15 minutes</w:t>
            </w:r>
          </w:p>
        </w:tc>
        <w:tc>
          <w:tcPr>
            <w:tcW w:w="1762" w:type="dxa"/>
          </w:tcPr>
          <w:p w14:paraId="29BD992D" w14:textId="77777777" w:rsidR="005059FF" w:rsidRDefault="005059FF" w:rsidP="005059FF">
            <w:pPr>
              <w:jc w:val="center"/>
              <w:rPr>
                <w:rFonts w:ascii="Tahoma" w:hAnsi="Tahoma" w:cs="Tahoma"/>
                <w:sz w:val="22"/>
                <w:szCs w:val="22"/>
              </w:rPr>
            </w:pPr>
            <w:r w:rsidRPr="009B01BA">
              <w:rPr>
                <w:rFonts w:ascii="Tahoma" w:hAnsi="Tahoma" w:cs="Tahoma"/>
                <w:sz w:val="22"/>
                <w:szCs w:val="22"/>
              </w:rPr>
              <w:t>$18.43 per 15 minutes</w:t>
            </w:r>
          </w:p>
          <w:p w14:paraId="69AA15BB" w14:textId="77777777" w:rsidR="00F51560" w:rsidRPr="00F51560" w:rsidRDefault="00F51560" w:rsidP="00F51560">
            <w:pPr>
              <w:jc w:val="center"/>
              <w:rPr>
                <w:rFonts w:ascii="Tahoma" w:hAnsi="Tahoma" w:cs="Tahoma"/>
                <w:color w:val="FF0000"/>
                <w:sz w:val="22"/>
                <w:szCs w:val="22"/>
              </w:rPr>
            </w:pPr>
            <w:r w:rsidRPr="00F51560">
              <w:rPr>
                <w:rFonts w:ascii="Tahoma" w:hAnsi="Tahoma" w:cs="Tahoma"/>
                <w:color w:val="FF0000"/>
                <w:sz w:val="22"/>
                <w:szCs w:val="22"/>
              </w:rPr>
              <w:t>Effective 1/1/24:</w:t>
            </w:r>
          </w:p>
          <w:p w14:paraId="266F8864" w14:textId="67650749" w:rsidR="00F51560" w:rsidRPr="009B01BA" w:rsidRDefault="00F51560" w:rsidP="00F51560">
            <w:pPr>
              <w:jc w:val="center"/>
              <w:rPr>
                <w:rFonts w:ascii="Tahoma" w:hAnsi="Tahoma" w:cs="Tahoma"/>
                <w:sz w:val="22"/>
                <w:szCs w:val="22"/>
              </w:rPr>
            </w:pPr>
            <w:r w:rsidRPr="00F51560">
              <w:rPr>
                <w:rFonts w:ascii="Tahoma" w:hAnsi="Tahoma" w:cs="Tahoma"/>
                <w:color w:val="FF0000"/>
                <w:sz w:val="22"/>
                <w:szCs w:val="22"/>
              </w:rPr>
              <w:t>$</w:t>
            </w:r>
            <w:r>
              <w:rPr>
                <w:rFonts w:ascii="Tahoma" w:hAnsi="Tahoma" w:cs="Tahoma"/>
                <w:color w:val="FF0000"/>
                <w:sz w:val="22"/>
                <w:szCs w:val="22"/>
              </w:rPr>
              <w:t>20.73</w:t>
            </w:r>
            <w:r w:rsidRPr="00F51560">
              <w:rPr>
                <w:rFonts w:ascii="Tahoma" w:hAnsi="Tahoma" w:cs="Tahoma"/>
                <w:color w:val="FF0000"/>
                <w:sz w:val="22"/>
                <w:szCs w:val="22"/>
              </w:rPr>
              <w:t xml:space="preserve"> per 15 minutes</w:t>
            </w:r>
          </w:p>
        </w:tc>
      </w:tr>
    </w:tbl>
    <w:p w14:paraId="111EFE1E" w14:textId="77777777" w:rsidR="005059FF" w:rsidRPr="009B7638" w:rsidRDefault="005059FF" w:rsidP="005059FF">
      <w:pPr>
        <w:ind w:left="-90"/>
        <w:rPr>
          <w:rFonts w:ascii="Arial" w:hAnsi="Arial" w:cs="Arial"/>
          <w:sz w:val="18"/>
          <w:szCs w:val="18"/>
        </w:rPr>
      </w:pPr>
      <w:r w:rsidRPr="009B7638">
        <w:rPr>
          <w:rFonts w:ascii="Arial" w:hAnsi="Arial" w:cs="Arial"/>
          <w:sz w:val="18"/>
          <w:szCs w:val="18"/>
        </w:rPr>
        <w:t>* Category 2 also includes Orientation and Mobility Specialists, Certified Therapeutic Recreation Specialists, Family and Consumer Science Professionals, Family Therapists, Certified Nursing Aides, and Licensed Practical Nurses</w:t>
      </w:r>
    </w:p>
    <w:p w14:paraId="6D07833D" w14:textId="77777777" w:rsidR="005059FF" w:rsidRDefault="005059FF" w:rsidP="005059FF">
      <w:pPr>
        <w:ind w:left="720"/>
        <w:rPr>
          <w:rFonts w:ascii="Arial" w:hAnsi="Arial" w:cs="Arial"/>
          <w:sz w:val="22"/>
          <w:szCs w:val="22"/>
        </w:rPr>
      </w:pPr>
    </w:p>
    <w:p w14:paraId="544299CB" w14:textId="77777777" w:rsidR="005059FF" w:rsidRPr="00853E83" w:rsidRDefault="005059FF" w:rsidP="005059FF">
      <w:pPr>
        <w:ind w:left="-90"/>
        <w:rPr>
          <w:rFonts w:ascii="Tahoma" w:hAnsi="Tahoma" w:cs="Tahoma"/>
          <w:sz w:val="22"/>
          <w:szCs w:val="22"/>
        </w:rPr>
      </w:pPr>
      <w:r w:rsidRPr="00853E83">
        <w:rPr>
          <w:rFonts w:ascii="Tahoma" w:hAnsi="Tahoma" w:cs="Tahoma"/>
          <w:sz w:val="22"/>
          <w:szCs w:val="22"/>
          <w:u w:val="single"/>
        </w:rPr>
        <w:t>Family Fees</w:t>
      </w:r>
      <w:r w:rsidRPr="00853E83">
        <w:rPr>
          <w:rFonts w:ascii="Tahoma" w:hAnsi="Tahoma" w:cs="Tahoma"/>
          <w:sz w:val="22"/>
          <w:szCs w:val="22"/>
        </w:rPr>
        <w:t>:</w:t>
      </w:r>
    </w:p>
    <w:p w14:paraId="1A12EA79" w14:textId="77777777" w:rsidR="005059FF" w:rsidRPr="00853E83" w:rsidRDefault="005059FF" w:rsidP="005059FF">
      <w:pPr>
        <w:numPr>
          <w:ilvl w:val="0"/>
          <w:numId w:val="27"/>
        </w:numPr>
        <w:tabs>
          <w:tab w:val="clear" w:pos="720"/>
        </w:tabs>
        <w:ind w:left="360"/>
        <w:rPr>
          <w:rFonts w:ascii="Tahoma" w:hAnsi="Tahoma" w:cs="Tahoma"/>
          <w:sz w:val="22"/>
          <w:szCs w:val="22"/>
        </w:rPr>
      </w:pPr>
      <w:r w:rsidRPr="00853E83">
        <w:rPr>
          <w:rFonts w:ascii="Tahoma" w:hAnsi="Tahoma" w:cs="Tahoma"/>
          <w:b/>
          <w:i/>
          <w:sz w:val="22"/>
          <w:szCs w:val="22"/>
        </w:rPr>
        <w:t>Ability to pay</w:t>
      </w:r>
      <w:r w:rsidRPr="00853E83">
        <w:rPr>
          <w:rFonts w:ascii="Tahoma" w:hAnsi="Tahoma" w:cs="Tahoma"/>
          <w:sz w:val="22"/>
          <w:szCs w:val="22"/>
        </w:rPr>
        <w:t xml:space="preserve">:  Amount the family is able to contribute toward the full cost of early intervention services, based on family size, income and expenses, and as documented on the Family Cost Share Agreement Form and/or the Fee Appeal Form. </w:t>
      </w:r>
    </w:p>
    <w:p w14:paraId="62B9E2BF" w14:textId="77777777" w:rsidR="005059FF" w:rsidRPr="00853E83" w:rsidRDefault="005059FF" w:rsidP="005059FF">
      <w:pPr>
        <w:numPr>
          <w:ilvl w:val="0"/>
          <w:numId w:val="27"/>
        </w:numPr>
        <w:tabs>
          <w:tab w:val="clear" w:pos="720"/>
        </w:tabs>
        <w:ind w:left="360"/>
        <w:rPr>
          <w:rFonts w:ascii="Tahoma" w:hAnsi="Tahoma" w:cs="Tahoma"/>
          <w:sz w:val="22"/>
          <w:szCs w:val="22"/>
        </w:rPr>
      </w:pPr>
      <w:r w:rsidRPr="00853E83">
        <w:rPr>
          <w:rFonts w:ascii="Tahoma" w:hAnsi="Tahoma" w:cs="Tahoma"/>
          <w:b/>
          <w:bCs/>
          <w:i/>
          <w:iCs/>
          <w:sz w:val="22"/>
          <w:szCs w:val="22"/>
        </w:rPr>
        <w:t>Inability to Pay</w:t>
      </w:r>
      <w:r w:rsidRPr="00853E83">
        <w:rPr>
          <w:rFonts w:ascii="Tahoma" w:hAnsi="Tahoma" w:cs="Tahoma"/>
          <w:sz w:val="22"/>
          <w:szCs w:val="22"/>
        </w:rPr>
        <w:t xml:space="preserve">:  Family’s inability to pay any dollar amount at all toward the cost of early intervention services.  An inability to pay is determined and documented through the policies (including the fee appeal process) described in this booklet and results in the family receiving all early intervention services at no cost to the family. </w:t>
      </w:r>
    </w:p>
    <w:p w14:paraId="103C9B79" w14:textId="77777777" w:rsidR="005059FF" w:rsidRPr="00853E83" w:rsidRDefault="005059FF" w:rsidP="005059FF">
      <w:pPr>
        <w:numPr>
          <w:ilvl w:val="0"/>
          <w:numId w:val="27"/>
        </w:numPr>
        <w:tabs>
          <w:tab w:val="clear" w:pos="720"/>
        </w:tabs>
        <w:ind w:left="360"/>
        <w:rPr>
          <w:rFonts w:ascii="Tahoma" w:hAnsi="Tahoma" w:cs="Tahoma"/>
          <w:sz w:val="22"/>
          <w:szCs w:val="22"/>
        </w:rPr>
      </w:pPr>
      <w:r w:rsidRPr="00853E83">
        <w:rPr>
          <w:rFonts w:ascii="Tahoma" w:hAnsi="Tahoma" w:cs="Tahoma"/>
          <w:b/>
          <w:bCs/>
          <w:i/>
          <w:iCs/>
          <w:sz w:val="22"/>
          <w:szCs w:val="22"/>
        </w:rPr>
        <w:t>Sliding Fee Scale</w:t>
      </w:r>
      <w:r w:rsidRPr="00853E83">
        <w:rPr>
          <w:rFonts w:ascii="Tahoma" w:hAnsi="Tahoma" w:cs="Tahoma"/>
          <w:sz w:val="22"/>
          <w:szCs w:val="22"/>
        </w:rPr>
        <w:t xml:space="preserve">:  A fee scale based upon taxable income and family size used to determine a maximum monthly cap that </w:t>
      </w:r>
      <w:r w:rsidRPr="00853E83">
        <w:rPr>
          <w:rFonts w:ascii="Tahoma" w:hAnsi="Tahoma" w:cs="Tahoma"/>
          <w:sz w:val="22"/>
          <w:szCs w:val="22"/>
        </w:rPr>
        <w:lastRenderedPageBreak/>
        <w:t>the family is responsible for paying.  There is a copy of the sliding fee scale on the last page of this document.</w:t>
      </w:r>
    </w:p>
    <w:p w14:paraId="00251B85" w14:textId="77777777" w:rsidR="005059FF" w:rsidRPr="00853E83" w:rsidRDefault="005059FF" w:rsidP="009B01BA">
      <w:pPr>
        <w:numPr>
          <w:ilvl w:val="1"/>
          <w:numId w:val="27"/>
        </w:numPr>
        <w:tabs>
          <w:tab w:val="clear" w:pos="1440"/>
        </w:tabs>
        <w:ind w:left="720"/>
        <w:rPr>
          <w:rFonts w:ascii="Tahoma" w:hAnsi="Tahoma" w:cs="Tahoma"/>
          <w:sz w:val="22"/>
          <w:szCs w:val="22"/>
        </w:rPr>
      </w:pPr>
      <w:r w:rsidRPr="00853E83">
        <w:rPr>
          <w:rFonts w:ascii="Tahoma" w:hAnsi="Tahoma" w:cs="Tahoma"/>
          <w:sz w:val="22"/>
          <w:szCs w:val="22"/>
        </w:rPr>
        <w:t>A family may pay a fee that is less than or equal to the monthly cap, as determined by the sliding fee scale, based upon accrued charges, co-pays,</w:t>
      </w:r>
      <w:r w:rsidR="00563F34">
        <w:rPr>
          <w:rFonts w:ascii="Tahoma" w:hAnsi="Tahoma" w:cs="Tahoma"/>
          <w:sz w:val="22"/>
          <w:szCs w:val="22"/>
        </w:rPr>
        <w:t xml:space="preserve"> co-insurance</w:t>
      </w:r>
      <w:r w:rsidRPr="00853E83">
        <w:rPr>
          <w:rFonts w:ascii="Tahoma" w:hAnsi="Tahoma" w:cs="Tahoma"/>
          <w:sz w:val="22"/>
          <w:szCs w:val="22"/>
        </w:rPr>
        <w:t xml:space="preserve"> and/or deductibles that result from services received.</w:t>
      </w:r>
    </w:p>
    <w:p w14:paraId="2A9D7763" w14:textId="77777777" w:rsidR="005059FF" w:rsidRPr="00853E83" w:rsidRDefault="005059FF" w:rsidP="009B01BA">
      <w:pPr>
        <w:numPr>
          <w:ilvl w:val="1"/>
          <w:numId w:val="27"/>
        </w:numPr>
        <w:tabs>
          <w:tab w:val="clear" w:pos="1440"/>
        </w:tabs>
        <w:ind w:left="720"/>
        <w:rPr>
          <w:rFonts w:ascii="Tahoma" w:hAnsi="Tahoma" w:cs="Tahoma"/>
          <w:sz w:val="22"/>
          <w:szCs w:val="22"/>
        </w:rPr>
      </w:pPr>
      <w:r w:rsidRPr="00853E83">
        <w:rPr>
          <w:rFonts w:ascii="Tahoma" w:hAnsi="Tahoma" w:cs="Tahoma"/>
          <w:sz w:val="22"/>
          <w:szCs w:val="22"/>
        </w:rPr>
        <w:t>The maximum monthly payment established for the family will be the same regardless of</w:t>
      </w:r>
    </w:p>
    <w:p w14:paraId="75F9E209" w14:textId="77777777" w:rsidR="005059FF" w:rsidRPr="00853E83" w:rsidRDefault="005059FF" w:rsidP="009B01BA">
      <w:pPr>
        <w:numPr>
          <w:ilvl w:val="2"/>
          <w:numId w:val="27"/>
        </w:numPr>
        <w:tabs>
          <w:tab w:val="clear" w:pos="2160"/>
        </w:tabs>
        <w:ind w:left="1080"/>
        <w:rPr>
          <w:rFonts w:ascii="Tahoma" w:hAnsi="Tahoma" w:cs="Tahoma"/>
          <w:sz w:val="22"/>
          <w:szCs w:val="22"/>
        </w:rPr>
      </w:pPr>
      <w:r w:rsidRPr="00853E83">
        <w:rPr>
          <w:rFonts w:ascii="Tahoma" w:hAnsi="Tahoma" w:cs="Tahoma"/>
          <w:sz w:val="22"/>
          <w:szCs w:val="22"/>
        </w:rPr>
        <w:t>whether one or more children receive services;</w:t>
      </w:r>
    </w:p>
    <w:p w14:paraId="0E617007" w14:textId="77777777" w:rsidR="005059FF" w:rsidRPr="00853E83" w:rsidRDefault="005059FF" w:rsidP="009B01BA">
      <w:pPr>
        <w:numPr>
          <w:ilvl w:val="2"/>
          <w:numId w:val="27"/>
        </w:numPr>
        <w:tabs>
          <w:tab w:val="clear" w:pos="2160"/>
        </w:tabs>
        <w:ind w:left="1080"/>
        <w:rPr>
          <w:rFonts w:ascii="Tahoma" w:hAnsi="Tahoma" w:cs="Tahoma"/>
          <w:sz w:val="22"/>
          <w:szCs w:val="22"/>
        </w:rPr>
      </w:pPr>
      <w:r w:rsidRPr="00853E83">
        <w:rPr>
          <w:rFonts w:ascii="Tahoma" w:hAnsi="Tahoma" w:cs="Tahoma"/>
          <w:sz w:val="22"/>
          <w:szCs w:val="22"/>
        </w:rPr>
        <w:t>the number of services received; and</w:t>
      </w:r>
    </w:p>
    <w:p w14:paraId="4B1380A7" w14:textId="77777777" w:rsidR="005059FF" w:rsidRPr="00853E83" w:rsidRDefault="005059FF" w:rsidP="009B01BA">
      <w:pPr>
        <w:numPr>
          <w:ilvl w:val="2"/>
          <w:numId w:val="27"/>
        </w:numPr>
        <w:tabs>
          <w:tab w:val="clear" w:pos="2160"/>
        </w:tabs>
        <w:ind w:left="1080"/>
        <w:rPr>
          <w:rFonts w:ascii="Tahoma" w:hAnsi="Tahoma" w:cs="Tahoma"/>
          <w:sz w:val="22"/>
          <w:szCs w:val="22"/>
        </w:rPr>
      </w:pPr>
      <w:r w:rsidRPr="00853E83">
        <w:rPr>
          <w:rFonts w:ascii="Tahoma" w:hAnsi="Tahoma" w:cs="Tahoma"/>
          <w:sz w:val="22"/>
          <w:szCs w:val="22"/>
        </w:rPr>
        <w:t>the number of agencies from which services are received.</w:t>
      </w:r>
    </w:p>
    <w:p w14:paraId="463B64C7" w14:textId="77777777" w:rsidR="005059FF" w:rsidRPr="00853E83" w:rsidRDefault="005059FF" w:rsidP="009B01BA">
      <w:pPr>
        <w:numPr>
          <w:ilvl w:val="0"/>
          <w:numId w:val="27"/>
        </w:numPr>
        <w:tabs>
          <w:tab w:val="clear" w:pos="720"/>
        </w:tabs>
        <w:ind w:left="360"/>
        <w:rPr>
          <w:rFonts w:ascii="Tahoma" w:hAnsi="Tahoma" w:cs="Tahoma"/>
          <w:sz w:val="22"/>
          <w:szCs w:val="22"/>
        </w:rPr>
      </w:pPr>
      <w:r w:rsidRPr="00853E83">
        <w:rPr>
          <w:rFonts w:ascii="Tahoma" w:hAnsi="Tahoma" w:cs="Tahoma"/>
          <w:b/>
          <w:bCs/>
          <w:i/>
          <w:iCs/>
          <w:sz w:val="22"/>
          <w:szCs w:val="22"/>
        </w:rPr>
        <w:t>Appeal Procedures</w:t>
      </w:r>
      <w:r w:rsidRPr="00853E83">
        <w:rPr>
          <w:rFonts w:ascii="Tahoma" w:hAnsi="Tahoma" w:cs="Tahoma"/>
          <w:i/>
          <w:iCs/>
          <w:sz w:val="22"/>
          <w:szCs w:val="22"/>
        </w:rPr>
        <w:t xml:space="preserve">:  </w:t>
      </w:r>
      <w:r w:rsidRPr="00853E83">
        <w:rPr>
          <w:rFonts w:ascii="Tahoma" w:hAnsi="Tahoma" w:cs="Tahoma"/>
          <w:sz w:val="22"/>
          <w:szCs w:val="22"/>
        </w:rPr>
        <w:t>A fee appeal procedure is available if the amount of the maximum monthly cap determined by the sliding fee scale creates a financial hardship for families.  In addition, families may file an administrative complaint, request mediation and/or initiate an impartial hearing if they are unable to resolve their differences regarding family fees locally.</w:t>
      </w:r>
    </w:p>
    <w:p w14:paraId="6F960586" w14:textId="77777777" w:rsidR="005059FF" w:rsidRPr="00853E83" w:rsidRDefault="005059FF" w:rsidP="0080764C">
      <w:pPr>
        <w:numPr>
          <w:ilvl w:val="0"/>
          <w:numId w:val="27"/>
        </w:numPr>
        <w:tabs>
          <w:tab w:val="clear" w:pos="720"/>
        </w:tabs>
        <w:ind w:left="360"/>
        <w:rPr>
          <w:rFonts w:ascii="Tahoma" w:hAnsi="Tahoma" w:cs="Tahoma"/>
          <w:sz w:val="22"/>
          <w:szCs w:val="22"/>
        </w:rPr>
      </w:pPr>
      <w:r w:rsidRPr="00853E83">
        <w:rPr>
          <w:rFonts w:ascii="Tahoma" w:hAnsi="Tahoma" w:cs="Tahoma"/>
          <w:b/>
          <w:bCs/>
          <w:i/>
          <w:iCs/>
          <w:sz w:val="22"/>
          <w:szCs w:val="22"/>
        </w:rPr>
        <w:t>Not Disclosing Financial Information</w:t>
      </w:r>
      <w:r w:rsidRPr="00853E83">
        <w:rPr>
          <w:rFonts w:ascii="Tahoma" w:hAnsi="Tahoma" w:cs="Tahoma"/>
          <w:sz w:val="22"/>
          <w:szCs w:val="22"/>
        </w:rPr>
        <w:t>:  Families may choose not to provide financial information and pay the full charge for services.</w:t>
      </w:r>
    </w:p>
    <w:p w14:paraId="695EE0B6" w14:textId="77777777" w:rsidR="005059FF" w:rsidRPr="00853E83" w:rsidRDefault="005059FF" w:rsidP="005059FF">
      <w:pPr>
        <w:rPr>
          <w:rFonts w:ascii="Tahoma" w:hAnsi="Tahoma" w:cs="Tahoma"/>
          <w:sz w:val="22"/>
          <w:szCs w:val="22"/>
        </w:rPr>
      </w:pPr>
    </w:p>
    <w:p w14:paraId="77DF89D8" w14:textId="77777777" w:rsidR="005059FF" w:rsidRPr="00853E83" w:rsidRDefault="005059FF" w:rsidP="005059FF">
      <w:pPr>
        <w:rPr>
          <w:rFonts w:ascii="Tahoma" w:hAnsi="Tahoma" w:cs="Tahoma"/>
          <w:bCs/>
          <w:iCs/>
          <w:sz w:val="22"/>
          <w:szCs w:val="22"/>
        </w:rPr>
      </w:pPr>
      <w:r w:rsidRPr="00853E83">
        <w:rPr>
          <w:rFonts w:ascii="Tahoma" w:hAnsi="Tahoma" w:cs="Tahoma"/>
          <w:bCs/>
          <w:iCs/>
          <w:sz w:val="22"/>
          <w:szCs w:val="22"/>
          <w:u w:val="single"/>
        </w:rPr>
        <w:t>Assurances</w:t>
      </w:r>
      <w:r w:rsidRPr="00853E83">
        <w:rPr>
          <w:rFonts w:ascii="Tahoma" w:hAnsi="Tahoma" w:cs="Tahoma"/>
          <w:bCs/>
          <w:iCs/>
          <w:sz w:val="22"/>
          <w:szCs w:val="22"/>
        </w:rPr>
        <w:t>:</w:t>
      </w:r>
    </w:p>
    <w:p w14:paraId="55B81A9B" w14:textId="77777777" w:rsidR="005059FF" w:rsidRPr="00853E83" w:rsidRDefault="005059FF" w:rsidP="009B01BA">
      <w:pPr>
        <w:numPr>
          <w:ilvl w:val="0"/>
          <w:numId w:val="30"/>
        </w:numPr>
        <w:tabs>
          <w:tab w:val="clear" w:pos="720"/>
        </w:tabs>
        <w:ind w:left="360"/>
        <w:rPr>
          <w:rFonts w:ascii="Tahoma" w:hAnsi="Tahoma" w:cs="Tahoma"/>
          <w:bCs/>
          <w:iCs/>
          <w:sz w:val="22"/>
          <w:szCs w:val="22"/>
        </w:rPr>
      </w:pPr>
      <w:r w:rsidRPr="00853E83">
        <w:rPr>
          <w:rFonts w:ascii="Tahoma" w:hAnsi="Tahoma" w:cs="Tahoma"/>
          <w:sz w:val="22"/>
          <w:szCs w:val="22"/>
        </w:rPr>
        <w:t>Families will not be charged fees for services that their child is otherwise entitled to receive at no cost.</w:t>
      </w:r>
    </w:p>
    <w:p w14:paraId="12E17EF5" w14:textId="77777777" w:rsidR="005059FF" w:rsidRPr="00853E83" w:rsidRDefault="005059FF" w:rsidP="009B01BA">
      <w:pPr>
        <w:numPr>
          <w:ilvl w:val="0"/>
          <w:numId w:val="30"/>
        </w:numPr>
        <w:tabs>
          <w:tab w:val="clear" w:pos="720"/>
        </w:tabs>
        <w:ind w:left="360"/>
        <w:rPr>
          <w:rFonts w:ascii="Tahoma" w:hAnsi="Tahoma" w:cs="Tahoma"/>
          <w:bCs/>
          <w:iCs/>
          <w:sz w:val="22"/>
          <w:szCs w:val="22"/>
        </w:rPr>
      </w:pPr>
      <w:r w:rsidRPr="00853E83">
        <w:rPr>
          <w:rFonts w:ascii="Tahoma" w:hAnsi="Tahoma" w:cs="Tahoma"/>
          <w:sz w:val="22"/>
          <w:szCs w:val="22"/>
        </w:rPr>
        <w:t>Services will not be delayed or denied because of an inability to pay for the services.  If the family meets the definition of inability to pay, their child must receive early intervention services at no cost.</w:t>
      </w:r>
    </w:p>
    <w:p w14:paraId="6FD03DE4" w14:textId="77777777" w:rsidR="005059FF" w:rsidRPr="00853E83" w:rsidRDefault="005059FF" w:rsidP="009B01BA">
      <w:pPr>
        <w:numPr>
          <w:ilvl w:val="0"/>
          <w:numId w:val="30"/>
        </w:numPr>
        <w:tabs>
          <w:tab w:val="clear" w:pos="720"/>
        </w:tabs>
        <w:ind w:left="360"/>
        <w:rPr>
          <w:rFonts w:ascii="Tahoma" w:hAnsi="Tahoma" w:cs="Tahoma"/>
          <w:bCs/>
          <w:iCs/>
          <w:sz w:val="22"/>
          <w:szCs w:val="22"/>
        </w:rPr>
      </w:pPr>
      <w:r w:rsidRPr="00853E83">
        <w:rPr>
          <w:rFonts w:ascii="Tahoma" w:hAnsi="Tahoma" w:cs="Tahoma"/>
          <w:sz w:val="22"/>
          <w:szCs w:val="22"/>
        </w:rPr>
        <w:t>Families will not be charged any more than the actual cost of the service and amounts received from other payment sources, like insurance, will be factored in.</w:t>
      </w:r>
    </w:p>
    <w:p w14:paraId="22E33935" w14:textId="77777777" w:rsidR="005059FF" w:rsidRPr="00853E83" w:rsidRDefault="005059FF" w:rsidP="009B01BA">
      <w:pPr>
        <w:numPr>
          <w:ilvl w:val="0"/>
          <w:numId w:val="30"/>
        </w:numPr>
        <w:tabs>
          <w:tab w:val="clear" w:pos="720"/>
        </w:tabs>
        <w:ind w:left="360"/>
        <w:rPr>
          <w:rFonts w:ascii="Tahoma" w:hAnsi="Tahoma" w:cs="Tahoma"/>
          <w:bCs/>
          <w:iCs/>
          <w:sz w:val="22"/>
          <w:szCs w:val="22"/>
        </w:rPr>
      </w:pPr>
      <w:r w:rsidRPr="00853E83">
        <w:rPr>
          <w:rFonts w:ascii="Tahoma" w:hAnsi="Tahoma" w:cs="Tahoma"/>
          <w:sz w:val="22"/>
          <w:szCs w:val="22"/>
        </w:rPr>
        <w:t>Families with public or private insurance will not be charged more than families who do not have insurance.</w:t>
      </w:r>
    </w:p>
    <w:p w14:paraId="021676F5" w14:textId="77777777" w:rsidR="005059FF" w:rsidRPr="00853E83" w:rsidRDefault="005059FF" w:rsidP="005059FF">
      <w:pPr>
        <w:rPr>
          <w:rFonts w:ascii="Tahoma" w:hAnsi="Tahoma" w:cs="Tahoma"/>
          <w:b/>
          <w:bCs/>
          <w:i/>
          <w:iCs/>
          <w:sz w:val="22"/>
          <w:szCs w:val="22"/>
        </w:rPr>
      </w:pPr>
    </w:p>
    <w:p w14:paraId="32DE3A2B" w14:textId="77777777" w:rsidR="005059FF" w:rsidRPr="00853E83" w:rsidRDefault="005059FF" w:rsidP="005059FF">
      <w:pPr>
        <w:rPr>
          <w:rFonts w:ascii="Tahoma" w:hAnsi="Tahoma" w:cs="Tahoma"/>
          <w:bCs/>
          <w:iCs/>
          <w:sz w:val="22"/>
          <w:szCs w:val="22"/>
        </w:rPr>
      </w:pPr>
      <w:r w:rsidRPr="00853E83">
        <w:rPr>
          <w:rFonts w:ascii="Tahoma" w:hAnsi="Tahoma" w:cs="Tahoma"/>
          <w:bCs/>
          <w:iCs/>
          <w:sz w:val="22"/>
          <w:szCs w:val="22"/>
          <w:u w:val="single"/>
        </w:rPr>
        <w:t>Using Private Insurance or TRICARE to pay for early intervention services</w:t>
      </w:r>
      <w:r w:rsidRPr="00853E83">
        <w:rPr>
          <w:rFonts w:ascii="Tahoma" w:hAnsi="Tahoma" w:cs="Tahoma"/>
          <w:bCs/>
          <w:iCs/>
          <w:sz w:val="22"/>
          <w:szCs w:val="22"/>
        </w:rPr>
        <w:t>:</w:t>
      </w:r>
    </w:p>
    <w:p w14:paraId="126A6110" w14:textId="77777777" w:rsidR="005059FF" w:rsidRPr="00853E83" w:rsidRDefault="005059FF" w:rsidP="005059FF">
      <w:pPr>
        <w:rPr>
          <w:rFonts w:ascii="Tahoma" w:hAnsi="Tahoma" w:cs="Tahoma"/>
          <w:sz w:val="22"/>
          <w:szCs w:val="22"/>
        </w:rPr>
      </w:pPr>
      <w:r w:rsidRPr="00853E83">
        <w:rPr>
          <w:rFonts w:ascii="Tahoma" w:hAnsi="Tahoma" w:cs="Tahoma"/>
          <w:sz w:val="22"/>
          <w:szCs w:val="22"/>
        </w:rPr>
        <w:t>Many private insurance plans and TRICARE cover some early intervention services for which fees are charged.  Such services include Physical therapy, Occupational therapy, Speech - language pathology, and Assistive technology services and devices.</w:t>
      </w:r>
    </w:p>
    <w:p w14:paraId="161A5A56" w14:textId="77777777" w:rsidR="005059FF" w:rsidRPr="00853E83" w:rsidRDefault="005059FF" w:rsidP="009B01BA">
      <w:pPr>
        <w:numPr>
          <w:ilvl w:val="0"/>
          <w:numId w:val="27"/>
        </w:numPr>
        <w:tabs>
          <w:tab w:val="clear" w:pos="720"/>
        </w:tabs>
        <w:ind w:left="360"/>
        <w:rPr>
          <w:rFonts w:ascii="Tahoma" w:hAnsi="Tahoma" w:cs="Tahoma"/>
          <w:sz w:val="22"/>
          <w:szCs w:val="22"/>
        </w:rPr>
      </w:pPr>
      <w:r w:rsidRPr="00853E83">
        <w:rPr>
          <w:rFonts w:ascii="Tahoma" w:hAnsi="Tahoma" w:cs="Tahoma"/>
          <w:sz w:val="22"/>
          <w:szCs w:val="22"/>
        </w:rPr>
        <w:t>Families may choose to use their insurance to cover early intervention services or they may choose not to use their insurance.</w:t>
      </w:r>
    </w:p>
    <w:p w14:paraId="0C085F93" w14:textId="77777777" w:rsidR="005059FF" w:rsidRPr="00853E83" w:rsidRDefault="005059FF" w:rsidP="009B01BA">
      <w:pPr>
        <w:numPr>
          <w:ilvl w:val="0"/>
          <w:numId w:val="27"/>
        </w:numPr>
        <w:tabs>
          <w:tab w:val="clear" w:pos="720"/>
        </w:tabs>
        <w:ind w:left="360"/>
        <w:rPr>
          <w:rFonts w:ascii="Tahoma" w:hAnsi="Tahoma" w:cs="Tahoma"/>
          <w:sz w:val="22"/>
          <w:szCs w:val="22"/>
        </w:rPr>
      </w:pPr>
      <w:r w:rsidRPr="00853E83">
        <w:rPr>
          <w:rFonts w:ascii="Tahoma" w:hAnsi="Tahoma" w:cs="Tahoma"/>
          <w:sz w:val="22"/>
          <w:szCs w:val="22"/>
        </w:rPr>
        <w:t xml:space="preserve">Possible costs associated with using private insurance to pay for services include co-payments, </w:t>
      </w:r>
      <w:r w:rsidR="00563F34">
        <w:rPr>
          <w:rFonts w:ascii="Tahoma" w:hAnsi="Tahoma" w:cs="Tahoma"/>
          <w:sz w:val="22"/>
          <w:szCs w:val="22"/>
        </w:rPr>
        <w:t xml:space="preserve">co-insurance, </w:t>
      </w:r>
      <w:r w:rsidRPr="00853E83">
        <w:rPr>
          <w:rFonts w:ascii="Tahoma" w:hAnsi="Tahoma" w:cs="Tahoma"/>
          <w:sz w:val="22"/>
          <w:szCs w:val="22"/>
        </w:rPr>
        <w:t>premiums, deductibles, or long-term costs such as loss of benefits because of annual or lifetime coverage caps.</w:t>
      </w:r>
    </w:p>
    <w:p w14:paraId="38474512" w14:textId="77777777" w:rsidR="005059FF" w:rsidRPr="00853E83" w:rsidRDefault="005059FF" w:rsidP="009B01BA">
      <w:pPr>
        <w:numPr>
          <w:ilvl w:val="0"/>
          <w:numId w:val="27"/>
        </w:numPr>
        <w:tabs>
          <w:tab w:val="clear" w:pos="720"/>
        </w:tabs>
        <w:ind w:left="360"/>
        <w:rPr>
          <w:rFonts w:ascii="Tahoma" w:hAnsi="Tahoma" w:cs="Tahoma"/>
          <w:sz w:val="22"/>
          <w:szCs w:val="22"/>
        </w:rPr>
      </w:pPr>
      <w:smartTag w:uri="urn:schemas-microsoft-com:office:smarttags" w:element="place">
        <w:smartTag w:uri="urn:schemas-microsoft-com:office:smarttags" w:element="State">
          <w:r w:rsidRPr="00853E83">
            <w:rPr>
              <w:rFonts w:ascii="Tahoma" w:hAnsi="Tahoma" w:cs="Tahoma"/>
              <w:sz w:val="22"/>
              <w:szCs w:val="22"/>
            </w:rPr>
            <w:t>Virginia</w:t>
          </w:r>
        </w:smartTag>
      </w:smartTag>
      <w:r w:rsidRPr="00853E83">
        <w:rPr>
          <w:rFonts w:ascii="Tahoma" w:hAnsi="Tahoma" w:cs="Tahoma"/>
          <w:sz w:val="22"/>
          <w:szCs w:val="22"/>
        </w:rPr>
        <w:t xml:space="preserve"> has built in several safeguards to reduce the financial loss for families using their private insurance to pay for early intervention services.  The Virginia General Assembly mandated that private insurance companies (which are not self-funded) provide up to $5,000 of coverage for early intervention services each year without affecting the lifetime insurance coverage or risking loss of coverage.</w:t>
      </w:r>
    </w:p>
    <w:p w14:paraId="2131A5FF" w14:textId="77777777" w:rsidR="005059FF" w:rsidRPr="00853E83" w:rsidRDefault="005059FF" w:rsidP="009B01BA">
      <w:pPr>
        <w:numPr>
          <w:ilvl w:val="0"/>
          <w:numId w:val="27"/>
        </w:numPr>
        <w:tabs>
          <w:tab w:val="clear" w:pos="720"/>
        </w:tabs>
        <w:ind w:left="360"/>
        <w:rPr>
          <w:rFonts w:ascii="Tahoma" w:hAnsi="Tahoma" w:cs="Tahoma"/>
          <w:sz w:val="22"/>
          <w:szCs w:val="22"/>
        </w:rPr>
      </w:pPr>
      <w:r w:rsidRPr="00853E83">
        <w:rPr>
          <w:rFonts w:ascii="Tahoma" w:hAnsi="Tahoma" w:cs="Tahoma"/>
          <w:sz w:val="22"/>
          <w:szCs w:val="22"/>
        </w:rPr>
        <w:t>Families may use the sliding fee scale to establish a monthly cap on the amount they must pay toward their co-pays</w:t>
      </w:r>
      <w:r w:rsidR="00563F34">
        <w:rPr>
          <w:rFonts w:ascii="Tahoma" w:hAnsi="Tahoma" w:cs="Tahoma"/>
          <w:sz w:val="22"/>
          <w:szCs w:val="22"/>
        </w:rPr>
        <w:t>, co-</w:t>
      </w:r>
      <w:proofErr w:type="gramStart"/>
      <w:r w:rsidR="00563F34">
        <w:rPr>
          <w:rFonts w:ascii="Tahoma" w:hAnsi="Tahoma" w:cs="Tahoma"/>
          <w:sz w:val="22"/>
          <w:szCs w:val="22"/>
        </w:rPr>
        <w:t>insurance</w:t>
      </w:r>
      <w:proofErr w:type="gramEnd"/>
      <w:r w:rsidRPr="00853E83">
        <w:rPr>
          <w:rFonts w:ascii="Tahoma" w:hAnsi="Tahoma" w:cs="Tahoma"/>
          <w:sz w:val="22"/>
          <w:szCs w:val="22"/>
        </w:rPr>
        <w:t xml:space="preserve"> and deductible (though the cap does not apply to co-pays</w:t>
      </w:r>
      <w:r w:rsidR="00563F34">
        <w:rPr>
          <w:rFonts w:ascii="Tahoma" w:hAnsi="Tahoma" w:cs="Tahoma"/>
          <w:sz w:val="22"/>
          <w:szCs w:val="22"/>
        </w:rPr>
        <w:t>, co-insurance</w:t>
      </w:r>
      <w:r w:rsidRPr="00853E83">
        <w:rPr>
          <w:rFonts w:ascii="Tahoma" w:hAnsi="Tahoma" w:cs="Tahoma"/>
          <w:sz w:val="22"/>
          <w:szCs w:val="22"/>
        </w:rPr>
        <w:t xml:space="preserve"> and deductibles if the family has a flexible spending account that automatically pays).</w:t>
      </w:r>
    </w:p>
    <w:p w14:paraId="08B9F50B" w14:textId="77777777" w:rsidR="005059FF" w:rsidRPr="00853E83" w:rsidRDefault="005059FF" w:rsidP="005059FF">
      <w:pPr>
        <w:rPr>
          <w:rFonts w:ascii="Tahoma" w:hAnsi="Tahoma" w:cs="Tahoma"/>
          <w:sz w:val="22"/>
          <w:szCs w:val="22"/>
        </w:rPr>
      </w:pPr>
    </w:p>
    <w:p w14:paraId="60FA4C75" w14:textId="77777777" w:rsidR="005059FF" w:rsidRPr="00853E83" w:rsidRDefault="005059FF" w:rsidP="005059FF">
      <w:pPr>
        <w:rPr>
          <w:rFonts w:ascii="Tahoma" w:hAnsi="Tahoma" w:cs="Tahoma"/>
          <w:sz w:val="22"/>
          <w:szCs w:val="22"/>
        </w:rPr>
      </w:pPr>
      <w:r w:rsidRPr="00853E83">
        <w:rPr>
          <w:rFonts w:ascii="Tahoma" w:hAnsi="Tahoma" w:cs="Tahoma"/>
          <w:sz w:val="22"/>
          <w:szCs w:val="22"/>
          <w:u w:val="single"/>
        </w:rPr>
        <w:t>For families with a health care flexible spending account</w:t>
      </w:r>
      <w:r w:rsidRPr="00853E83">
        <w:rPr>
          <w:rFonts w:ascii="Tahoma" w:hAnsi="Tahoma" w:cs="Tahoma"/>
          <w:sz w:val="22"/>
          <w:szCs w:val="22"/>
        </w:rPr>
        <w:t>:</w:t>
      </w:r>
    </w:p>
    <w:p w14:paraId="7D541DCF" w14:textId="77777777" w:rsidR="005059FF" w:rsidRPr="00853E83" w:rsidRDefault="005059FF" w:rsidP="009B01BA">
      <w:pPr>
        <w:numPr>
          <w:ilvl w:val="0"/>
          <w:numId w:val="32"/>
        </w:numPr>
        <w:tabs>
          <w:tab w:val="clear" w:pos="720"/>
        </w:tabs>
        <w:ind w:left="360"/>
        <w:rPr>
          <w:rFonts w:ascii="Tahoma" w:hAnsi="Tahoma" w:cs="Tahoma"/>
          <w:sz w:val="22"/>
          <w:szCs w:val="22"/>
        </w:rPr>
      </w:pPr>
      <w:r w:rsidRPr="00853E83">
        <w:rPr>
          <w:rFonts w:ascii="Tahoma" w:hAnsi="Tahoma" w:cs="Tahoma"/>
          <w:sz w:val="22"/>
          <w:szCs w:val="22"/>
        </w:rPr>
        <w:t>Families are responsible for the full amount of any insurance co-pays</w:t>
      </w:r>
      <w:r w:rsidR="00563F34">
        <w:rPr>
          <w:rFonts w:ascii="Tahoma" w:hAnsi="Tahoma" w:cs="Tahoma"/>
          <w:sz w:val="22"/>
          <w:szCs w:val="22"/>
        </w:rPr>
        <w:t>, co-insurance</w:t>
      </w:r>
      <w:r w:rsidRPr="00853E83">
        <w:rPr>
          <w:rFonts w:ascii="Tahoma" w:hAnsi="Tahoma" w:cs="Tahoma"/>
          <w:sz w:val="22"/>
          <w:szCs w:val="22"/>
        </w:rPr>
        <w:t xml:space="preserve"> and deductibles for early intervention services if the family has a health care flexible spending account </w:t>
      </w:r>
      <w:r w:rsidRPr="00853E83">
        <w:rPr>
          <w:rFonts w:ascii="Tahoma" w:hAnsi="Tahoma" w:cs="Tahoma"/>
          <w:i/>
          <w:sz w:val="22"/>
          <w:szCs w:val="22"/>
        </w:rPr>
        <w:t>that automatically pays the family or the provider for these costs</w:t>
      </w:r>
      <w:r w:rsidRPr="00853E83">
        <w:rPr>
          <w:rFonts w:ascii="Tahoma" w:hAnsi="Tahoma" w:cs="Tahoma"/>
          <w:sz w:val="22"/>
          <w:szCs w:val="22"/>
        </w:rPr>
        <w:t xml:space="preserve">.  This is necessary due to tax implications for </w:t>
      </w:r>
      <w:r w:rsidRPr="00853E83">
        <w:rPr>
          <w:rFonts w:ascii="Tahoma" w:hAnsi="Tahoma" w:cs="Tahoma"/>
          <w:sz w:val="22"/>
          <w:szCs w:val="22"/>
        </w:rPr>
        <w:lastRenderedPageBreak/>
        <w:t>families and potential insurance reimbursement rate reductions.</w:t>
      </w:r>
    </w:p>
    <w:p w14:paraId="1F089153" w14:textId="77777777" w:rsidR="005059FF" w:rsidRDefault="005059FF" w:rsidP="009B01BA">
      <w:pPr>
        <w:numPr>
          <w:ilvl w:val="0"/>
          <w:numId w:val="32"/>
        </w:numPr>
        <w:tabs>
          <w:tab w:val="clear" w:pos="720"/>
        </w:tabs>
        <w:ind w:left="360"/>
        <w:rPr>
          <w:rFonts w:ascii="Tahoma" w:hAnsi="Tahoma" w:cs="Tahoma"/>
          <w:sz w:val="22"/>
          <w:szCs w:val="22"/>
        </w:rPr>
      </w:pPr>
      <w:r w:rsidRPr="00853E83">
        <w:rPr>
          <w:rFonts w:ascii="Tahoma" w:hAnsi="Tahoma" w:cs="Tahoma"/>
          <w:sz w:val="22"/>
          <w:szCs w:val="22"/>
        </w:rPr>
        <w:t>When there is a flexible spending account that automatically pays the family or the provider</w:t>
      </w:r>
      <w:r w:rsidR="00DB7DE9">
        <w:rPr>
          <w:rFonts w:ascii="Tahoma" w:hAnsi="Tahoma" w:cs="Tahoma"/>
          <w:sz w:val="22"/>
          <w:szCs w:val="22"/>
        </w:rPr>
        <w:t xml:space="preserve"> </w:t>
      </w:r>
      <w:r w:rsidR="00DB7DE9" w:rsidRPr="00662EB7">
        <w:rPr>
          <w:rFonts w:ascii="Tahoma" w:hAnsi="Tahoma" w:cs="Tahoma"/>
          <w:sz w:val="22"/>
          <w:szCs w:val="22"/>
        </w:rPr>
        <w:t>for out-of-pocket expenses (e.g., co-payments, co-insurance, deductibles, etc.)</w:t>
      </w:r>
      <w:r w:rsidRPr="00853E83">
        <w:rPr>
          <w:rFonts w:ascii="Tahoma" w:hAnsi="Tahoma" w:cs="Tahoma"/>
          <w:sz w:val="22"/>
          <w:szCs w:val="22"/>
        </w:rPr>
        <w:t>, then the monthly cap documented on the Family Cost Share Agreement Form will apply only to those services not covered by the health insurance plan, until all of the money in the flexible spending account has been used.  Once all of the money in the flexible spending account has been used, the monthly cap will cover all services listed on the child’s IFSP.</w:t>
      </w:r>
    </w:p>
    <w:p w14:paraId="26BBF233" w14:textId="77777777" w:rsidR="00DB7DE9" w:rsidRPr="00853E83" w:rsidRDefault="00DB7DE9" w:rsidP="009B01BA">
      <w:pPr>
        <w:numPr>
          <w:ilvl w:val="0"/>
          <w:numId w:val="32"/>
        </w:numPr>
        <w:tabs>
          <w:tab w:val="clear" w:pos="720"/>
        </w:tabs>
        <w:ind w:left="360"/>
        <w:rPr>
          <w:rFonts w:ascii="Tahoma" w:hAnsi="Tahoma" w:cs="Tahoma"/>
          <w:sz w:val="22"/>
          <w:szCs w:val="22"/>
        </w:rPr>
      </w:pPr>
      <w:r w:rsidRPr="00853E83">
        <w:rPr>
          <w:rFonts w:ascii="Tahoma" w:hAnsi="Tahoma" w:cs="Tahoma"/>
          <w:sz w:val="22"/>
          <w:szCs w:val="22"/>
        </w:rPr>
        <w:t>The above policies do not apply if the flexible spending account works on a reimbursement basis (for example, the family has to submit paperwork to get money from their flexible spending account) or if the family has a flexible spending account debit card to pay for expenses like co-pays</w:t>
      </w:r>
      <w:r w:rsidR="00563F34">
        <w:rPr>
          <w:rFonts w:ascii="Tahoma" w:hAnsi="Tahoma" w:cs="Tahoma"/>
          <w:sz w:val="22"/>
          <w:szCs w:val="22"/>
        </w:rPr>
        <w:t>, co-insurance</w:t>
      </w:r>
      <w:r w:rsidRPr="00853E83">
        <w:rPr>
          <w:rFonts w:ascii="Tahoma" w:hAnsi="Tahoma" w:cs="Tahoma"/>
          <w:sz w:val="22"/>
          <w:szCs w:val="22"/>
        </w:rPr>
        <w:t xml:space="preserve"> and deductibles</w:t>
      </w:r>
      <w:r w:rsidR="00563F34">
        <w:rPr>
          <w:rFonts w:ascii="Tahoma" w:hAnsi="Tahoma" w:cs="Tahoma"/>
          <w:sz w:val="22"/>
          <w:szCs w:val="22"/>
        </w:rPr>
        <w:t>.</w:t>
      </w:r>
    </w:p>
    <w:p w14:paraId="1347483A" w14:textId="77777777" w:rsidR="005059FF" w:rsidRPr="00853E83" w:rsidRDefault="005059FF" w:rsidP="00DB7DE9">
      <w:pPr>
        <w:numPr>
          <w:ilvl w:val="0"/>
          <w:numId w:val="32"/>
        </w:numPr>
        <w:tabs>
          <w:tab w:val="clear" w:pos="720"/>
        </w:tabs>
        <w:ind w:left="360"/>
        <w:rPr>
          <w:rFonts w:ascii="Tahoma" w:hAnsi="Tahoma" w:cs="Tahoma"/>
          <w:sz w:val="22"/>
          <w:szCs w:val="22"/>
        </w:rPr>
      </w:pPr>
      <w:r w:rsidRPr="00853E83">
        <w:rPr>
          <w:rFonts w:ascii="Tahoma" w:hAnsi="Tahoma" w:cs="Tahoma"/>
          <w:sz w:val="22"/>
          <w:szCs w:val="22"/>
        </w:rPr>
        <w:t>Families may want to see if they have a choice in how they set up their flexible spending account.  Some flexible spending accounts give the option to automatically pay certain expenses but not others or the option to seek reimbursement for medical expenses or use a debit card to pay providers from the account rather than having the payment made automatically to the family or the provider.</w:t>
      </w:r>
    </w:p>
    <w:p w14:paraId="30AA874D" w14:textId="77777777" w:rsidR="005059FF" w:rsidRPr="00853E83" w:rsidRDefault="005059FF" w:rsidP="005059FF">
      <w:pPr>
        <w:rPr>
          <w:rFonts w:ascii="Tahoma" w:hAnsi="Tahoma" w:cs="Tahoma"/>
          <w:sz w:val="22"/>
          <w:szCs w:val="22"/>
        </w:rPr>
      </w:pPr>
    </w:p>
    <w:p w14:paraId="19157196" w14:textId="77777777" w:rsidR="005059FF" w:rsidRPr="00853E83" w:rsidRDefault="005059FF" w:rsidP="005059FF">
      <w:pPr>
        <w:rPr>
          <w:rFonts w:ascii="Tahoma" w:hAnsi="Tahoma" w:cs="Tahoma"/>
          <w:sz w:val="22"/>
          <w:szCs w:val="22"/>
        </w:rPr>
      </w:pPr>
      <w:r w:rsidRPr="00853E83">
        <w:rPr>
          <w:rFonts w:ascii="Tahoma" w:hAnsi="Tahoma" w:cs="Tahoma"/>
          <w:sz w:val="22"/>
          <w:szCs w:val="22"/>
          <w:u w:val="single"/>
        </w:rPr>
        <w:t>Using Medicaid/FAMIS to pay for early intervention services</w:t>
      </w:r>
      <w:r w:rsidRPr="00853E83">
        <w:rPr>
          <w:rFonts w:ascii="Tahoma" w:hAnsi="Tahoma" w:cs="Tahoma"/>
          <w:sz w:val="22"/>
          <w:szCs w:val="22"/>
        </w:rPr>
        <w:t>:</w:t>
      </w:r>
    </w:p>
    <w:p w14:paraId="66B34E72" w14:textId="77777777" w:rsidR="005059FF" w:rsidRPr="00853E83" w:rsidRDefault="005059FF" w:rsidP="009B01BA">
      <w:pPr>
        <w:numPr>
          <w:ilvl w:val="0"/>
          <w:numId w:val="31"/>
        </w:numPr>
        <w:tabs>
          <w:tab w:val="clear" w:pos="720"/>
        </w:tabs>
        <w:ind w:left="360"/>
        <w:rPr>
          <w:rFonts w:ascii="Tahoma" w:hAnsi="Tahoma" w:cs="Tahoma"/>
          <w:sz w:val="22"/>
          <w:szCs w:val="22"/>
        </w:rPr>
      </w:pPr>
      <w:r w:rsidRPr="00853E83">
        <w:rPr>
          <w:rFonts w:ascii="Tahoma" w:hAnsi="Tahoma" w:cs="Tahoma"/>
          <w:sz w:val="22"/>
          <w:szCs w:val="22"/>
        </w:rPr>
        <w:t>Families cannot be required to apply for or enroll in Medicaid/FAMIS in order to access early intervention services through the Infant &amp; Toddler Connection of Virginia.</w:t>
      </w:r>
    </w:p>
    <w:p w14:paraId="07D56C25" w14:textId="77777777" w:rsidR="005059FF" w:rsidRPr="00853E83" w:rsidRDefault="005059FF" w:rsidP="009B01BA">
      <w:pPr>
        <w:numPr>
          <w:ilvl w:val="0"/>
          <w:numId w:val="31"/>
        </w:numPr>
        <w:tabs>
          <w:tab w:val="clear" w:pos="720"/>
        </w:tabs>
        <w:ind w:left="360"/>
        <w:rPr>
          <w:rFonts w:ascii="Tahoma" w:hAnsi="Tahoma" w:cs="Tahoma"/>
          <w:sz w:val="22"/>
          <w:szCs w:val="22"/>
        </w:rPr>
      </w:pPr>
      <w:r w:rsidRPr="00853E83">
        <w:rPr>
          <w:rFonts w:ascii="Tahoma" w:hAnsi="Tahoma" w:cs="Tahoma"/>
          <w:sz w:val="22"/>
          <w:szCs w:val="22"/>
        </w:rPr>
        <w:t>Parent consent is required in order to bill Medicaid/FAMIS if the child is not already enrolled in Medicaid/FAMIS. If the parent does not provide consent for use of Medicaid in this situation, then all IFSP services must still be made available to the child and family.</w:t>
      </w:r>
    </w:p>
    <w:p w14:paraId="21A27D2B" w14:textId="77777777" w:rsidR="005059FF" w:rsidRPr="00853E83" w:rsidRDefault="005059FF" w:rsidP="009B01BA">
      <w:pPr>
        <w:numPr>
          <w:ilvl w:val="0"/>
          <w:numId w:val="31"/>
        </w:numPr>
        <w:tabs>
          <w:tab w:val="clear" w:pos="720"/>
        </w:tabs>
        <w:ind w:left="360"/>
        <w:rPr>
          <w:rFonts w:ascii="Tahoma" w:hAnsi="Tahoma" w:cs="Tahoma"/>
          <w:sz w:val="22"/>
          <w:szCs w:val="22"/>
        </w:rPr>
      </w:pPr>
      <w:r w:rsidRPr="00853E83">
        <w:rPr>
          <w:rFonts w:ascii="Tahoma" w:hAnsi="Tahoma" w:cs="Tahoma"/>
          <w:sz w:val="22"/>
          <w:szCs w:val="22"/>
        </w:rPr>
        <w:t>Parent consent is required in order for the local system to release a child’s personally identifiable information to the Department of Medical Assistance Services for billing purposes.  Parents may withdraw this consent at any time.</w:t>
      </w:r>
    </w:p>
    <w:p w14:paraId="71A89729" w14:textId="77777777" w:rsidR="005059FF" w:rsidRPr="00853E83" w:rsidRDefault="005059FF" w:rsidP="009B01BA">
      <w:pPr>
        <w:numPr>
          <w:ilvl w:val="0"/>
          <w:numId w:val="31"/>
        </w:numPr>
        <w:tabs>
          <w:tab w:val="clear" w:pos="720"/>
        </w:tabs>
        <w:ind w:left="360"/>
        <w:rPr>
          <w:rFonts w:ascii="Tahoma" w:hAnsi="Tahoma" w:cs="Tahoma"/>
          <w:sz w:val="22"/>
          <w:szCs w:val="22"/>
        </w:rPr>
      </w:pPr>
      <w:r w:rsidRPr="00853E83">
        <w:rPr>
          <w:rFonts w:ascii="Tahoma" w:hAnsi="Tahoma" w:cs="Tahoma"/>
          <w:sz w:val="22"/>
          <w:szCs w:val="22"/>
        </w:rPr>
        <w:t xml:space="preserve">In </w:t>
      </w:r>
      <w:smartTag w:uri="urn:schemas-microsoft-com:office:smarttags" w:element="place">
        <w:smartTag w:uri="urn:schemas-microsoft-com:office:smarttags" w:element="State">
          <w:r w:rsidRPr="00853E83">
            <w:rPr>
              <w:rFonts w:ascii="Tahoma" w:hAnsi="Tahoma" w:cs="Tahoma"/>
              <w:sz w:val="22"/>
              <w:szCs w:val="22"/>
            </w:rPr>
            <w:t>Virginia</w:t>
          </w:r>
        </w:smartTag>
      </w:smartTag>
      <w:r w:rsidRPr="00853E83">
        <w:rPr>
          <w:rFonts w:ascii="Tahoma" w:hAnsi="Tahoma" w:cs="Tahoma"/>
          <w:sz w:val="22"/>
          <w:szCs w:val="22"/>
        </w:rPr>
        <w:t xml:space="preserve">, using Medicaid/FAMIS to pay for early intervention services will </w:t>
      </w:r>
      <w:r w:rsidRPr="00853E83">
        <w:rPr>
          <w:rFonts w:ascii="Tahoma" w:hAnsi="Tahoma" w:cs="Tahoma"/>
          <w:sz w:val="22"/>
          <w:szCs w:val="22"/>
          <w:u w:val="single"/>
        </w:rPr>
        <w:t>not</w:t>
      </w:r>
      <w:r w:rsidRPr="00853E83">
        <w:rPr>
          <w:rFonts w:ascii="Tahoma" w:hAnsi="Tahoma" w:cs="Tahoma"/>
          <w:sz w:val="22"/>
          <w:szCs w:val="22"/>
        </w:rPr>
        <w:t>:</w:t>
      </w:r>
    </w:p>
    <w:p w14:paraId="6BBBF71A" w14:textId="77777777" w:rsidR="005059FF" w:rsidRPr="00853E83" w:rsidRDefault="005059FF" w:rsidP="009B01BA">
      <w:pPr>
        <w:numPr>
          <w:ilvl w:val="1"/>
          <w:numId w:val="31"/>
        </w:numPr>
        <w:tabs>
          <w:tab w:val="clear" w:pos="1440"/>
        </w:tabs>
        <w:ind w:left="720"/>
        <w:rPr>
          <w:rFonts w:ascii="Tahoma" w:hAnsi="Tahoma" w:cs="Tahoma"/>
          <w:sz w:val="22"/>
          <w:szCs w:val="22"/>
        </w:rPr>
      </w:pPr>
      <w:r w:rsidRPr="00853E83">
        <w:rPr>
          <w:rFonts w:ascii="Tahoma" w:hAnsi="Tahoma" w:cs="Tahoma"/>
          <w:sz w:val="22"/>
          <w:szCs w:val="22"/>
        </w:rPr>
        <w:t>Decrease available lifetime coverage or other insured benefit for the child or parent under the Medicaid/FAMIS program;</w:t>
      </w:r>
    </w:p>
    <w:p w14:paraId="2503A05A" w14:textId="77777777" w:rsidR="005059FF" w:rsidRPr="00853E83" w:rsidRDefault="005059FF" w:rsidP="009B01BA">
      <w:pPr>
        <w:numPr>
          <w:ilvl w:val="1"/>
          <w:numId w:val="31"/>
        </w:numPr>
        <w:tabs>
          <w:tab w:val="clear" w:pos="1440"/>
        </w:tabs>
        <w:ind w:left="720"/>
        <w:rPr>
          <w:rFonts w:ascii="Tahoma" w:hAnsi="Tahoma" w:cs="Tahoma"/>
          <w:sz w:val="22"/>
          <w:szCs w:val="22"/>
        </w:rPr>
      </w:pPr>
      <w:r w:rsidRPr="00853E83">
        <w:rPr>
          <w:rFonts w:ascii="Tahoma" w:hAnsi="Tahoma" w:cs="Tahoma"/>
          <w:sz w:val="22"/>
          <w:szCs w:val="22"/>
        </w:rPr>
        <w:t>Result in parents paying for services that would otherwise be paid for by Medicaid/FAMIS;</w:t>
      </w:r>
    </w:p>
    <w:p w14:paraId="172B5292" w14:textId="77777777" w:rsidR="005059FF" w:rsidRPr="00853E83" w:rsidRDefault="005059FF" w:rsidP="009B01BA">
      <w:pPr>
        <w:numPr>
          <w:ilvl w:val="1"/>
          <w:numId w:val="31"/>
        </w:numPr>
        <w:tabs>
          <w:tab w:val="clear" w:pos="1440"/>
        </w:tabs>
        <w:ind w:left="720"/>
        <w:rPr>
          <w:rFonts w:ascii="Tahoma" w:hAnsi="Tahoma" w:cs="Tahoma"/>
          <w:sz w:val="22"/>
          <w:szCs w:val="22"/>
        </w:rPr>
      </w:pPr>
      <w:r w:rsidRPr="00853E83">
        <w:rPr>
          <w:rFonts w:ascii="Tahoma" w:hAnsi="Tahoma" w:cs="Tahoma"/>
          <w:sz w:val="22"/>
          <w:szCs w:val="22"/>
        </w:rPr>
        <w:t>Result in any increase in premiums or cancellation of public benefits or insurance for the child or parents; or</w:t>
      </w:r>
    </w:p>
    <w:p w14:paraId="740B7584" w14:textId="77777777" w:rsidR="005059FF" w:rsidRPr="00853E83" w:rsidRDefault="005059FF" w:rsidP="009B01BA">
      <w:pPr>
        <w:numPr>
          <w:ilvl w:val="1"/>
          <w:numId w:val="31"/>
        </w:numPr>
        <w:tabs>
          <w:tab w:val="clear" w:pos="1440"/>
        </w:tabs>
        <w:ind w:left="720"/>
        <w:rPr>
          <w:rFonts w:ascii="Tahoma" w:hAnsi="Tahoma" w:cs="Tahoma"/>
          <w:sz w:val="22"/>
          <w:szCs w:val="22"/>
        </w:rPr>
      </w:pPr>
      <w:r w:rsidRPr="00853E83">
        <w:rPr>
          <w:rFonts w:ascii="Tahoma" w:hAnsi="Tahoma" w:cs="Tahoma"/>
          <w:sz w:val="22"/>
          <w:szCs w:val="22"/>
        </w:rPr>
        <w:t>Risk the loss of eligibility for the child or the child’s parents for home and community-based waivers based on total health-related costs.</w:t>
      </w:r>
    </w:p>
    <w:p w14:paraId="76A837EB" w14:textId="77777777" w:rsidR="005059FF" w:rsidRPr="00853E83" w:rsidRDefault="005059FF" w:rsidP="009B01BA">
      <w:pPr>
        <w:numPr>
          <w:ilvl w:val="0"/>
          <w:numId w:val="31"/>
        </w:numPr>
        <w:tabs>
          <w:tab w:val="clear" w:pos="720"/>
        </w:tabs>
        <w:ind w:left="360"/>
        <w:rPr>
          <w:rFonts w:ascii="Tahoma" w:hAnsi="Tahoma" w:cs="Tahoma"/>
          <w:sz w:val="22"/>
          <w:szCs w:val="22"/>
        </w:rPr>
      </w:pPr>
      <w:r w:rsidRPr="00853E83">
        <w:rPr>
          <w:rFonts w:ascii="Tahoma" w:hAnsi="Tahoma" w:cs="Tahoma"/>
          <w:sz w:val="22"/>
          <w:szCs w:val="22"/>
        </w:rPr>
        <w:t>The only potential cost to parents from using their Medicaid/FAMIS for early intervention services would be the required use of their private insurance, if they have that and if they have consented to use of that private insurance, prior to billing Medicaid</w:t>
      </w:r>
      <w:r w:rsidR="00AE5576">
        <w:rPr>
          <w:rFonts w:ascii="Tahoma" w:hAnsi="Tahoma" w:cs="Tahoma"/>
          <w:sz w:val="22"/>
          <w:szCs w:val="22"/>
        </w:rPr>
        <w:t xml:space="preserve"> for services other than those that must be provided at no cost</w:t>
      </w:r>
      <w:r w:rsidRPr="00853E83">
        <w:rPr>
          <w:rFonts w:ascii="Tahoma" w:hAnsi="Tahoma" w:cs="Tahoma"/>
          <w:sz w:val="22"/>
          <w:szCs w:val="22"/>
        </w:rPr>
        <w:t>.</w:t>
      </w:r>
    </w:p>
    <w:p w14:paraId="2E763306" w14:textId="77777777" w:rsidR="005059FF" w:rsidRPr="00853E83" w:rsidRDefault="005059FF" w:rsidP="005059FF">
      <w:pPr>
        <w:rPr>
          <w:rFonts w:ascii="Tahoma" w:hAnsi="Tahoma" w:cs="Tahoma"/>
          <w:sz w:val="22"/>
          <w:szCs w:val="22"/>
        </w:rPr>
      </w:pPr>
    </w:p>
    <w:p w14:paraId="07904260" w14:textId="77777777" w:rsidR="005059FF" w:rsidRPr="00853E83" w:rsidRDefault="005059FF" w:rsidP="005059FF">
      <w:pPr>
        <w:rPr>
          <w:rFonts w:ascii="Tahoma" w:hAnsi="Tahoma" w:cs="Tahoma"/>
          <w:sz w:val="22"/>
          <w:szCs w:val="22"/>
        </w:rPr>
      </w:pPr>
      <w:r w:rsidRPr="00853E83">
        <w:rPr>
          <w:rFonts w:ascii="Tahoma" w:hAnsi="Tahoma" w:cs="Tahoma"/>
          <w:sz w:val="22"/>
          <w:szCs w:val="22"/>
          <w:u w:val="single"/>
        </w:rPr>
        <w:t>Provider Responsibilities</w:t>
      </w:r>
      <w:r w:rsidRPr="00853E83">
        <w:rPr>
          <w:rFonts w:ascii="Tahoma" w:hAnsi="Tahoma" w:cs="Tahoma"/>
          <w:sz w:val="22"/>
          <w:szCs w:val="22"/>
        </w:rPr>
        <w:t>:</w:t>
      </w:r>
    </w:p>
    <w:p w14:paraId="444F2482" w14:textId="77777777" w:rsidR="005059FF" w:rsidRPr="00853E83" w:rsidRDefault="005059FF" w:rsidP="005059FF">
      <w:pPr>
        <w:rPr>
          <w:rFonts w:ascii="Tahoma" w:hAnsi="Tahoma" w:cs="Tahoma"/>
          <w:sz w:val="22"/>
          <w:szCs w:val="22"/>
        </w:rPr>
      </w:pPr>
      <w:r w:rsidRPr="00853E83">
        <w:rPr>
          <w:rFonts w:ascii="Tahoma" w:hAnsi="Tahoma" w:cs="Tahoma"/>
          <w:sz w:val="22"/>
          <w:szCs w:val="22"/>
        </w:rPr>
        <w:t xml:space="preserve">Providers have responsibilities concerning payment for early intervention services in </w:t>
      </w:r>
      <w:smartTag w:uri="urn:schemas-microsoft-com:office:smarttags" w:element="place">
        <w:smartTag w:uri="urn:schemas-microsoft-com:office:smarttags" w:element="State">
          <w:r w:rsidRPr="00853E83">
            <w:rPr>
              <w:rFonts w:ascii="Tahoma" w:hAnsi="Tahoma" w:cs="Tahoma"/>
              <w:sz w:val="22"/>
              <w:szCs w:val="22"/>
            </w:rPr>
            <w:t>Virginia</w:t>
          </w:r>
        </w:smartTag>
      </w:smartTag>
      <w:r w:rsidRPr="00853E83">
        <w:rPr>
          <w:rFonts w:ascii="Tahoma" w:hAnsi="Tahoma" w:cs="Tahoma"/>
          <w:sz w:val="22"/>
          <w:szCs w:val="22"/>
        </w:rPr>
        <w:t>.  Providers shall:</w:t>
      </w:r>
    </w:p>
    <w:p w14:paraId="2B385B95"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Inform families about their responsibility for payments for early intervention services;</w:t>
      </w:r>
    </w:p>
    <w:p w14:paraId="2C1E1A21"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Inform families about the payment policies and procedures of the agency that is providing services for which they are financially responsible;</w:t>
      </w:r>
    </w:p>
    <w:p w14:paraId="19DD23E8"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Not deny families Early Intervention Services due to an inability to pay;</w:t>
      </w:r>
    </w:p>
    <w:p w14:paraId="53B72C6F"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 xml:space="preserve">Inform families what services must be provided at no </w:t>
      </w:r>
      <w:r w:rsidR="00AE5576" w:rsidRPr="00662EB7">
        <w:rPr>
          <w:rFonts w:ascii="Tahoma" w:hAnsi="Tahoma" w:cs="Tahoma"/>
          <w:sz w:val="22"/>
          <w:szCs w:val="22"/>
        </w:rPr>
        <w:t>cost</w:t>
      </w:r>
      <w:r w:rsidRPr="00853E83">
        <w:rPr>
          <w:rFonts w:ascii="Tahoma" w:hAnsi="Tahoma" w:cs="Tahoma"/>
          <w:sz w:val="22"/>
          <w:szCs w:val="22"/>
        </w:rPr>
        <w:t xml:space="preserve"> to them;</w:t>
      </w:r>
    </w:p>
    <w:p w14:paraId="35307E29"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Inform families of the charges for each service their child receives;</w:t>
      </w:r>
    </w:p>
    <w:p w14:paraId="2064AA96"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lastRenderedPageBreak/>
        <w:t xml:space="preserve">Inform families that a family may choose to pay full charges if they do not wish to provide financial information; </w:t>
      </w:r>
    </w:p>
    <w:p w14:paraId="50F0FF1A"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Inform families that they may choose whether or not to use their private insurance or TRICARE to pay for early intervention services;</w:t>
      </w:r>
    </w:p>
    <w:p w14:paraId="487774A4"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 xml:space="preserve">Inform families that choose to use their insurance to cover early intervention services </w:t>
      </w:r>
      <w:r w:rsidR="00AE5576" w:rsidRPr="00662EB7">
        <w:rPr>
          <w:rFonts w:ascii="Tahoma" w:hAnsi="Tahoma" w:cs="Tahoma"/>
          <w:sz w:val="22"/>
          <w:szCs w:val="22"/>
        </w:rPr>
        <w:t>about the family’s responsibilities</w:t>
      </w:r>
      <w:r w:rsidRPr="00662EB7">
        <w:rPr>
          <w:rFonts w:ascii="Tahoma" w:hAnsi="Tahoma" w:cs="Tahoma"/>
          <w:sz w:val="22"/>
          <w:szCs w:val="22"/>
        </w:rPr>
        <w:t xml:space="preserve"> </w:t>
      </w:r>
      <w:r w:rsidR="00AE5576" w:rsidRPr="00662EB7">
        <w:rPr>
          <w:rFonts w:ascii="Tahoma" w:hAnsi="Tahoma" w:cs="Tahoma"/>
          <w:sz w:val="22"/>
          <w:szCs w:val="22"/>
        </w:rPr>
        <w:t xml:space="preserve">related to </w:t>
      </w:r>
      <w:r w:rsidRPr="00662EB7">
        <w:rPr>
          <w:rFonts w:ascii="Tahoma" w:hAnsi="Tahoma" w:cs="Tahoma"/>
          <w:sz w:val="22"/>
          <w:szCs w:val="22"/>
        </w:rPr>
        <w:t>co-pay</w:t>
      </w:r>
      <w:r w:rsidR="00AE5576" w:rsidRPr="00662EB7">
        <w:rPr>
          <w:rFonts w:ascii="Tahoma" w:hAnsi="Tahoma" w:cs="Tahoma"/>
          <w:sz w:val="22"/>
          <w:szCs w:val="22"/>
        </w:rPr>
        <w:t>, co-insurance</w:t>
      </w:r>
      <w:r w:rsidRPr="00662EB7">
        <w:rPr>
          <w:rFonts w:ascii="Tahoma" w:hAnsi="Tahoma" w:cs="Tahoma"/>
          <w:sz w:val="22"/>
          <w:szCs w:val="22"/>
        </w:rPr>
        <w:t xml:space="preserve"> and/or deductible amounts</w:t>
      </w:r>
      <w:r w:rsidR="00AE5576" w:rsidRPr="00662EB7">
        <w:rPr>
          <w:rFonts w:ascii="Tahoma" w:hAnsi="Tahoma" w:cs="Tahoma"/>
          <w:sz w:val="22"/>
          <w:szCs w:val="22"/>
        </w:rPr>
        <w:t xml:space="preserve"> (including the availability of </w:t>
      </w:r>
      <w:r w:rsidR="00884E37" w:rsidRPr="00662EB7">
        <w:rPr>
          <w:rFonts w:ascii="Tahoma" w:hAnsi="Tahoma" w:cs="Tahoma"/>
          <w:sz w:val="22"/>
          <w:szCs w:val="22"/>
        </w:rPr>
        <w:t>a</w:t>
      </w:r>
      <w:r w:rsidR="00AE5576" w:rsidRPr="00662EB7">
        <w:rPr>
          <w:rFonts w:ascii="Tahoma" w:hAnsi="Tahoma" w:cs="Tahoma"/>
          <w:sz w:val="22"/>
          <w:szCs w:val="22"/>
        </w:rPr>
        <w:t xml:space="preserve"> sliding fee scale to determine a monthly cap for these costs </w:t>
      </w:r>
      <w:r w:rsidR="00884E37" w:rsidRPr="00662EB7">
        <w:rPr>
          <w:rFonts w:ascii="Tahoma" w:hAnsi="Tahoma" w:cs="Tahoma"/>
          <w:sz w:val="22"/>
          <w:szCs w:val="22"/>
        </w:rPr>
        <w:t>as discussed below)</w:t>
      </w:r>
      <w:r w:rsidRPr="00853E83">
        <w:rPr>
          <w:rFonts w:ascii="Tahoma" w:hAnsi="Tahoma" w:cs="Tahoma"/>
          <w:sz w:val="22"/>
          <w:szCs w:val="22"/>
        </w:rPr>
        <w:t>;</w:t>
      </w:r>
    </w:p>
    <w:p w14:paraId="29C29C82"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 xml:space="preserve">Inform families that they may access </w:t>
      </w:r>
      <w:smartTag w:uri="urn:schemas-microsoft-com:office:smarttags" w:element="State">
        <w:smartTag w:uri="urn:schemas-microsoft-com:office:smarttags" w:element="place">
          <w:r w:rsidRPr="00853E83">
            <w:rPr>
              <w:rFonts w:ascii="Tahoma" w:hAnsi="Tahoma" w:cs="Tahoma"/>
              <w:sz w:val="22"/>
              <w:szCs w:val="22"/>
            </w:rPr>
            <w:t>Virginia</w:t>
          </w:r>
        </w:smartTag>
      </w:smartTag>
      <w:r w:rsidRPr="00853E83">
        <w:rPr>
          <w:rFonts w:ascii="Tahoma" w:hAnsi="Tahoma" w:cs="Tahoma"/>
          <w:sz w:val="22"/>
          <w:szCs w:val="22"/>
        </w:rPr>
        <w:t>'s Sliding Fee Scale regardless of whether or not they use their insurance to pay for services to determine a monthly cap, which is the maximum amount they will be required to pay each month</w:t>
      </w:r>
      <w:r w:rsidR="00884E37">
        <w:rPr>
          <w:rFonts w:ascii="Tahoma" w:hAnsi="Tahoma" w:cs="Tahoma"/>
          <w:sz w:val="22"/>
          <w:szCs w:val="22"/>
        </w:rPr>
        <w:t xml:space="preserve"> </w:t>
      </w:r>
      <w:r w:rsidR="00884E37" w:rsidRPr="00662EB7">
        <w:rPr>
          <w:rFonts w:ascii="Tahoma" w:hAnsi="Tahoma" w:cs="Tahoma"/>
          <w:sz w:val="22"/>
          <w:szCs w:val="22"/>
        </w:rPr>
        <w:t>(otherwise referred to as their ability to pay).  The monthly cap does not apply to co-pays, co-insurance or deductibles if the family has a flexible spending account that automatically pays the family or provider for these costs</w:t>
      </w:r>
      <w:r w:rsidRPr="00853E83">
        <w:rPr>
          <w:rFonts w:ascii="Tahoma" w:hAnsi="Tahoma" w:cs="Tahoma"/>
          <w:sz w:val="22"/>
          <w:szCs w:val="22"/>
        </w:rPr>
        <w:t>;</w:t>
      </w:r>
    </w:p>
    <w:p w14:paraId="29FAF468"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Notify families prior to any change in fees they will be charged;</w:t>
      </w:r>
    </w:p>
    <w:p w14:paraId="1B7EF0B5"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Inform families that a family may appeal if the amount of their financial responsibility based on the sliding fee scale creates a financial hardship for them; and</w:t>
      </w:r>
    </w:p>
    <w:p w14:paraId="6FE508B2" w14:textId="77777777" w:rsidR="005059FF" w:rsidRPr="00853E83" w:rsidRDefault="005059FF" w:rsidP="009B01BA">
      <w:pPr>
        <w:numPr>
          <w:ilvl w:val="0"/>
          <w:numId w:val="28"/>
        </w:numPr>
        <w:tabs>
          <w:tab w:val="clear" w:pos="720"/>
        </w:tabs>
        <w:ind w:left="360"/>
        <w:rPr>
          <w:rFonts w:ascii="Tahoma" w:hAnsi="Tahoma" w:cs="Tahoma"/>
          <w:sz w:val="22"/>
          <w:szCs w:val="22"/>
        </w:rPr>
      </w:pPr>
      <w:r w:rsidRPr="00853E83">
        <w:rPr>
          <w:rFonts w:ascii="Tahoma" w:hAnsi="Tahoma" w:cs="Tahoma"/>
          <w:sz w:val="22"/>
          <w:szCs w:val="22"/>
        </w:rPr>
        <w:t>Inform families that they may file an administrative complaint, request mediation and/or initiate an impartial hearing at any time.</w:t>
      </w:r>
    </w:p>
    <w:p w14:paraId="408B96AA" w14:textId="77777777" w:rsidR="005059FF" w:rsidRPr="00853E83" w:rsidRDefault="005059FF" w:rsidP="005059FF">
      <w:pPr>
        <w:rPr>
          <w:rFonts w:ascii="Tahoma" w:hAnsi="Tahoma" w:cs="Tahoma"/>
          <w:sz w:val="22"/>
          <w:szCs w:val="22"/>
        </w:rPr>
      </w:pPr>
    </w:p>
    <w:p w14:paraId="461FD74B" w14:textId="77777777" w:rsidR="005059FF" w:rsidRPr="00853E83" w:rsidRDefault="005059FF" w:rsidP="005059FF">
      <w:pPr>
        <w:rPr>
          <w:rFonts w:ascii="Tahoma" w:hAnsi="Tahoma" w:cs="Tahoma"/>
          <w:sz w:val="22"/>
          <w:szCs w:val="22"/>
        </w:rPr>
      </w:pPr>
      <w:r w:rsidRPr="00853E83">
        <w:rPr>
          <w:rFonts w:ascii="Tahoma" w:hAnsi="Tahoma" w:cs="Tahoma"/>
          <w:sz w:val="22"/>
          <w:szCs w:val="22"/>
          <w:u w:val="single"/>
        </w:rPr>
        <w:t>Family Responsibilities</w:t>
      </w:r>
      <w:r w:rsidRPr="00853E83">
        <w:rPr>
          <w:rFonts w:ascii="Tahoma" w:hAnsi="Tahoma" w:cs="Tahoma"/>
          <w:sz w:val="22"/>
          <w:szCs w:val="22"/>
        </w:rPr>
        <w:t>:</w:t>
      </w:r>
    </w:p>
    <w:p w14:paraId="4E93226D" w14:textId="77777777" w:rsidR="005059FF" w:rsidRPr="00853E83" w:rsidRDefault="005059FF" w:rsidP="005059FF">
      <w:pPr>
        <w:rPr>
          <w:rFonts w:ascii="Tahoma" w:hAnsi="Tahoma" w:cs="Tahoma"/>
          <w:sz w:val="22"/>
          <w:szCs w:val="22"/>
        </w:rPr>
      </w:pPr>
      <w:r w:rsidRPr="00853E83">
        <w:rPr>
          <w:rFonts w:ascii="Tahoma" w:hAnsi="Tahoma" w:cs="Tahoma"/>
          <w:sz w:val="22"/>
          <w:szCs w:val="22"/>
        </w:rPr>
        <w:t xml:space="preserve">Families have responsibilities concerning payment for early intervention services in </w:t>
      </w:r>
      <w:smartTag w:uri="urn:schemas-microsoft-com:office:smarttags" w:element="place">
        <w:smartTag w:uri="urn:schemas-microsoft-com:office:smarttags" w:element="State">
          <w:r w:rsidRPr="00853E83">
            <w:rPr>
              <w:rFonts w:ascii="Tahoma" w:hAnsi="Tahoma" w:cs="Tahoma"/>
              <w:sz w:val="22"/>
              <w:szCs w:val="22"/>
            </w:rPr>
            <w:t>Virginia</w:t>
          </w:r>
        </w:smartTag>
      </w:smartTag>
      <w:r w:rsidRPr="00853E83">
        <w:rPr>
          <w:rFonts w:ascii="Tahoma" w:hAnsi="Tahoma" w:cs="Tahoma"/>
          <w:sz w:val="22"/>
          <w:szCs w:val="22"/>
        </w:rPr>
        <w:t>.  Families are responsible for:</w:t>
      </w:r>
    </w:p>
    <w:p w14:paraId="7D9C82B1" w14:textId="77777777" w:rsidR="005059FF" w:rsidRPr="00853E83" w:rsidRDefault="005059FF" w:rsidP="0080764C">
      <w:pPr>
        <w:numPr>
          <w:ilvl w:val="0"/>
          <w:numId w:val="29"/>
        </w:numPr>
        <w:tabs>
          <w:tab w:val="clear" w:pos="720"/>
          <w:tab w:val="num" w:pos="360"/>
        </w:tabs>
        <w:ind w:left="360"/>
        <w:rPr>
          <w:rFonts w:ascii="Tahoma" w:hAnsi="Tahoma" w:cs="Tahoma"/>
          <w:sz w:val="22"/>
          <w:szCs w:val="22"/>
        </w:rPr>
      </w:pPr>
      <w:r w:rsidRPr="00853E83">
        <w:rPr>
          <w:rFonts w:ascii="Tahoma" w:hAnsi="Tahoma" w:cs="Tahoma"/>
          <w:sz w:val="22"/>
          <w:szCs w:val="22"/>
        </w:rPr>
        <w:t>Requesting assistance from their service coordinator in answering questions or providing explanations of any information they do not understand regarding charges and fees;</w:t>
      </w:r>
    </w:p>
    <w:p w14:paraId="784EAAFF" w14:textId="77777777" w:rsidR="005059FF" w:rsidRPr="00853E83" w:rsidRDefault="005059FF" w:rsidP="0080764C">
      <w:pPr>
        <w:numPr>
          <w:ilvl w:val="0"/>
          <w:numId w:val="29"/>
        </w:numPr>
        <w:tabs>
          <w:tab w:val="clear" w:pos="720"/>
          <w:tab w:val="num" w:pos="360"/>
        </w:tabs>
        <w:ind w:left="360"/>
        <w:rPr>
          <w:rFonts w:ascii="Tahoma" w:hAnsi="Tahoma" w:cs="Tahoma"/>
          <w:sz w:val="22"/>
          <w:szCs w:val="22"/>
        </w:rPr>
      </w:pPr>
      <w:r w:rsidRPr="00853E83">
        <w:rPr>
          <w:rFonts w:ascii="Tahoma" w:hAnsi="Tahoma" w:cs="Tahoma"/>
          <w:sz w:val="22"/>
          <w:szCs w:val="22"/>
        </w:rPr>
        <w:t>Paying full charges if they choose not to provide financial information in order to access the sliding fee scale;</w:t>
      </w:r>
    </w:p>
    <w:p w14:paraId="7D02EBA6" w14:textId="77777777" w:rsidR="005059FF" w:rsidRPr="00853E83" w:rsidRDefault="005059FF" w:rsidP="0080764C">
      <w:pPr>
        <w:numPr>
          <w:ilvl w:val="0"/>
          <w:numId w:val="29"/>
        </w:numPr>
        <w:tabs>
          <w:tab w:val="clear" w:pos="720"/>
          <w:tab w:val="num" w:pos="360"/>
        </w:tabs>
        <w:ind w:left="360"/>
        <w:rPr>
          <w:rFonts w:ascii="Tahoma" w:hAnsi="Tahoma" w:cs="Tahoma"/>
          <w:sz w:val="22"/>
          <w:szCs w:val="22"/>
        </w:rPr>
      </w:pPr>
      <w:r w:rsidRPr="00853E83">
        <w:rPr>
          <w:rFonts w:ascii="Tahoma" w:hAnsi="Tahoma" w:cs="Tahoma"/>
          <w:sz w:val="22"/>
          <w:szCs w:val="22"/>
        </w:rPr>
        <w:t>Their co-pays</w:t>
      </w:r>
      <w:r w:rsidR="00884E37">
        <w:rPr>
          <w:rFonts w:ascii="Tahoma" w:hAnsi="Tahoma" w:cs="Tahoma"/>
          <w:sz w:val="22"/>
          <w:szCs w:val="22"/>
        </w:rPr>
        <w:t xml:space="preserve">, </w:t>
      </w:r>
      <w:r w:rsidR="00884E37" w:rsidRPr="00662EB7">
        <w:rPr>
          <w:rFonts w:ascii="Tahoma" w:hAnsi="Tahoma" w:cs="Tahoma"/>
          <w:sz w:val="22"/>
          <w:szCs w:val="22"/>
        </w:rPr>
        <w:t>co-insurance</w:t>
      </w:r>
      <w:r w:rsidRPr="00853E83">
        <w:rPr>
          <w:rFonts w:ascii="Tahoma" w:hAnsi="Tahoma" w:cs="Tahoma"/>
          <w:sz w:val="22"/>
          <w:szCs w:val="22"/>
        </w:rPr>
        <w:t xml:space="preserve"> and deductibles if they use insurance to help pay for services.  If the co-pays</w:t>
      </w:r>
      <w:r w:rsidR="00884E37">
        <w:rPr>
          <w:rFonts w:ascii="Tahoma" w:hAnsi="Tahoma" w:cs="Tahoma"/>
          <w:sz w:val="22"/>
          <w:szCs w:val="22"/>
        </w:rPr>
        <w:t xml:space="preserve">, </w:t>
      </w:r>
      <w:r w:rsidR="00884E37" w:rsidRPr="00662EB7">
        <w:rPr>
          <w:rFonts w:ascii="Tahoma" w:hAnsi="Tahoma" w:cs="Tahoma"/>
          <w:sz w:val="22"/>
          <w:szCs w:val="22"/>
        </w:rPr>
        <w:t>co-insurance</w:t>
      </w:r>
      <w:r w:rsidRPr="00853E83">
        <w:rPr>
          <w:rFonts w:ascii="Tahoma" w:hAnsi="Tahoma" w:cs="Tahoma"/>
          <w:sz w:val="22"/>
          <w:szCs w:val="22"/>
        </w:rPr>
        <w:t xml:space="preserve"> and deductibles create a financial hardship, the family can provide financial information to determine a monthly cap (though the cap does not apply to co-pays</w:t>
      </w:r>
      <w:r w:rsidR="00884E37">
        <w:rPr>
          <w:rFonts w:ascii="Tahoma" w:hAnsi="Tahoma" w:cs="Tahoma"/>
          <w:sz w:val="22"/>
          <w:szCs w:val="22"/>
        </w:rPr>
        <w:t xml:space="preserve">, </w:t>
      </w:r>
      <w:r w:rsidR="00884E37" w:rsidRPr="00662EB7">
        <w:rPr>
          <w:rFonts w:ascii="Tahoma" w:hAnsi="Tahoma" w:cs="Tahoma"/>
          <w:sz w:val="22"/>
          <w:szCs w:val="22"/>
        </w:rPr>
        <w:t>co-insurance</w:t>
      </w:r>
      <w:r w:rsidRPr="00662EB7">
        <w:rPr>
          <w:rFonts w:ascii="Tahoma" w:hAnsi="Tahoma" w:cs="Tahoma"/>
          <w:sz w:val="22"/>
          <w:szCs w:val="22"/>
        </w:rPr>
        <w:t xml:space="preserve"> </w:t>
      </w:r>
      <w:r w:rsidRPr="00853E83">
        <w:rPr>
          <w:rFonts w:ascii="Tahoma" w:hAnsi="Tahoma" w:cs="Tahoma"/>
          <w:sz w:val="22"/>
          <w:szCs w:val="22"/>
        </w:rPr>
        <w:t>and deductibles if the family has a flexible spending account that automatically pays</w:t>
      </w:r>
      <w:r w:rsidR="00884E37">
        <w:rPr>
          <w:rFonts w:ascii="Tahoma" w:hAnsi="Tahoma" w:cs="Tahoma"/>
          <w:sz w:val="22"/>
          <w:szCs w:val="22"/>
        </w:rPr>
        <w:t xml:space="preserve"> for these costs</w:t>
      </w:r>
      <w:r w:rsidRPr="00853E83">
        <w:rPr>
          <w:rFonts w:ascii="Tahoma" w:hAnsi="Tahoma" w:cs="Tahoma"/>
          <w:sz w:val="22"/>
          <w:szCs w:val="22"/>
        </w:rPr>
        <w:t>);</w:t>
      </w:r>
    </w:p>
    <w:p w14:paraId="7417389C" w14:textId="77777777" w:rsidR="005059FF" w:rsidRPr="00853E83" w:rsidRDefault="005059FF" w:rsidP="0080764C">
      <w:pPr>
        <w:numPr>
          <w:ilvl w:val="0"/>
          <w:numId w:val="29"/>
        </w:numPr>
        <w:tabs>
          <w:tab w:val="clear" w:pos="720"/>
          <w:tab w:val="num" w:pos="360"/>
        </w:tabs>
        <w:ind w:left="360"/>
        <w:rPr>
          <w:rFonts w:ascii="Tahoma" w:hAnsi="Tahoma" w:cs="Tahoma"/>
          <w:sz w:val="22"/>
          <w:szCs w:val="22"/>
        </w:rPr>
      </w:pPr>
      <w:r w:rsidRPr="00853E83">
        <w:rPr>
          <w:rFonts w:ascii="Tahoma" w:hAnsi="Tahoma" w:cs="Tahoma"/>
          <w:sz w:val="22"/>
          <w:szCs w:val="22"/>
        </w:rPr>
        <w:t>Providing financial information in order for a monthly cap to be determined by the sliding fee scale;</w:t>
      </w:r>
    </w:p>
    <w:p w14:paraId="39E3BBDF" w14:textId="77777777" w:rsidR="005059FF" w:rsidRPr="00853E83" w:rsidRDefault="005059FF" w:rsidP="0080764C">
      <w:pPr>
        <w:numPr>
          <w:ilvl w:val="0"/>
          <w:numId w:val="29"/>
        </w:numPr>
        <w:tabs>
          <w:tab w:val="clear" w:pos="720"/>
          <w:tab w:val="num" w:pos="360"/>
        </w:tabs>
        <w:ind w:left="360"/>
        <w:rPr>
          <w:rFonts w:ascii="Tahoma" w:hAnsi="Tahoma" w:cs="Tahoma"/>
          <w:sz w:val="22"/>
          <w:szCs w:val="22"/>
        </w:rPr>
      </w:pPr>
      <w:r w:rsidRPr="00853E83">
        <w:rPr>
          <w:rFonts w:ascii="Tahoma" w:hAnsi="Tahoma" w:cs="Tahoma"/>
          <w:sz w:val="22"/>
          <w:szCs w:val="22"/>
        </w:rPr>
        <w:t>Initiating the fee appeal process if the sliding fee scale creates a financial hardship for them;</w:t>
      </w:r>
    </w:p>
    <w:p w14:paraId="70AB35F2" w14:textId="77777777" w:rsidR="005059FF" w:rsidRPr="00853E83" w:rsidRDefault="005059FF" w:rsidP="0080764C">
      <w:pPr>
        <w:numPr>
          <w:ilvl w:val="0"/>
          <w:numId w:val="29"/>
        </w:numPr>
        <w:tabs>
          <w:tab w:val="clear" w:pos="720"/>
          <w:tab w:val="num" w:pos="360"/>
        </w:tabs>
        <w:ind w:left="360"/>
        <w:rPr>
          <w:rFonts w:ascii="Tahoma" w:hAnsi="Tahoma" w:cs="Tahoma"/>
          <w:sz w:val="22"/>
          <w:szCs w:val="22"/>
        </w:rPr>
      </w:pPr>
      <w:r w:rsidRPr="00853E83">
        <w:rPr>
          <w:rFonts w:ascii="Tahoma" w:hAnsi="Tahoma" w:cs="Tahoma"/>
          <w:sz w:val="22"/>
          <w:szCs w:val="22"/>
        </w:rPr>
        <w:t>Informing their service coordinator when there are changes in their financial situation; and</w:t>
      </w:r>
    </w:p>
    <w:p w14:paraId="7341803E" w14:textId="77777777" w:rsidR="005059FF" w:rsidRPr="00853E83" w:rsidRDefault="005059FF" w:rsidP="0080764C">
      <w:pPr>
        <w:numPr>
          <w:ilvl w:val="0"/>
          <w:numId w:val="29"/>
        </w:numPr>
        <w:tabs>
          <w:tab w:val="clear" w:pos="720"/>
          <w:tab w:val="num" w:pos="360"/>
        </w:tabs>
        <w:ind w:left="360"/>
        <w:rPr>
          <w:rFonts w:ascii="Tahoma" w:hAnsi="Tahoma" w:cs="Tahoma"/>
          <w:sz w:val="22"/>
          <w:szCs w:val="22"/>
        </w:rPr>
      </w:pPr>
      <w:r w:rsidRPr="00853E83">
        <w:rPr>
          <w:rFonts w:ascii="Tahoma" w:hAnsi="Tahoma" w:cs="Tahoma"/>
          <w:sz w:val="22"/>
          <w:szCs w:val="22"/>
        </w:rPr>
        <w:t>Participating in an annual financial agreement re-evaluation to determine family fee responsibility.</w:t>
      </w:r>
    </w:p>
    <w:p w14:paraId="32E1CA21" w14:textId="77777777" w:rsidR="005059FF" w:rsidRPr="00853E83" w:rsidRDefault="005059FF" w:rsidP="005059FF">
      <w:pPr>
        <w:rPr>
          <w:rFonts w:ascii="Tahoma" w:hAnsi="Tahoma" w:cs="Tahoma"/>
          <w:sz w:val="22"/>
          <w:szCs w:val="22"/>
        </w:rPr>
      </w:pPr>
    </w:p>
    <w:p w14:paraId="1B14145B" w14:textId="5AE922DD" w:rsidR="005059FF" w:rsidRPr="00853E83" w:rsidRDefault="00C26257" w:rsidP="005059FF">
      <w:pPr>
        <w:rPr>
          <w:rFonts w:ascii="Tahoma" w:hAnsi="Tahoma" w:cs="Tahoma"/>
          <w:sz w:val="22"/>
          <w:szCs w:val="22"/>
        </w:rPr>
      </w:pPr>
      <w:r>
        <w:rPr>
          <w:rFonts w:ascii="Tahoma" w:hAnsi="Tahoma" w:cs="Tahoma"/>
          <w:noProof/>
          <w:sz w:val="22"/>
          <w:szCs w:val="22"/>
        </w:rPr>
        <mc:AlternateContent>
          <mc:Choice Requires="wpc">
            <w:drawing>
              <wp:inline distT="0" distB="0" distL="0" distR="0" wp14:anchorId="497E5CFF" wp14:editId="3BEF003E">
                <wp:extent cx="3383280" cy="914400"/>
                <wp:effectExtent l="9525" t="5080" r="7620" b="1397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3383280" cy="914400"/>
                          </a:xfrm>
                          <a:prstGeom prst="rect">
                            <a:avLst/>
                          </a:prstGeom>
                          <a:solidFill>
                            <a:srgbClr val="FFFFFF"/>
                          </a:solidFill>
                          <a:ln w="9525">
                            <a:solidFill>
                              <a:srgbClr val="000000"/>
                            </a:solidFill>
                            <a:miter lim="800000"/>
                            <a:headEnd/>
                            <a:tailEnd/>
                          </a:ln>
                        </wps:spPr>
                        <wps:txbx>
                          <w:txbxContent>
                            <w:p w14:paraId="06151D59" w14:textId="77777777" w:rsidR="001E4160" w:rsidRPr="008A4B62" w:rsidRDefault="001E4160" w:rsidP="005059FF">
                              <w:pPr>
                                <w:rPr>
                                  <w:rFonts w:ascii="Tahoma" w:hAnsi="Tahoma" w:cs="Tahoma"/>
                                  <w:sz w:val="22"/>
                                  <w:szCs w:val="22"/>
                                </w:rPr>
                              </w:pPr>
                              <w:r w:rsidRPr="008A4B62">
                                <w:rPr>
                                  <w:rFonts w:ascii="Tahoma" w:hAnsi="Tahoma" w:cs="Tahoma"/>
                                  <w:sz w:val="22"/>
                                  <w:szCs w:val="22"/>
                                </w:rPr>
                                <w:t>If you have questions about your fees and services, please contact:</w:t>
                              </w:r>
                            </w:p>
                            <w:p w14:paraId="73138518" w14:textId="77777777" w:rsidR="001E4160" w:rsidRPr="009B01BA" w:rsidRDefault="001E4160" w:rsidP="005059FF">
                              <w:pPr>
                                <w:rPr>
                                  <w:rFonts w:ascii="Arial" w:hAnsi="Arial" w:cs="Arial"/>
                                  <w:sz w:val="18"/>
                                </w:rPr>
                              </w:pPr>
                            </w:p>
                            <w:p w14:paraId="4EE5D88A" w14:textId="77777777" w:rsidR="001E4160" w:rsidRPr="009B01BA" w:rsidRDefault="001E4160" w:rsidP="009B01BA">
                              <w:pPr>
                                <w:ind w:left="-2610"/>
                                <w:rPr>
                                  <w:rFonts w:ascii="Arial" w:hAnsi="Arial" w:cs="Arial"/>
                                  <w:sz w:val="21"/>
                                </w:rPr>
                              </w:pPr>
                              <w:r w:rsidRPr="009B01BA">
                                <w:rPr>
                                  <w:rFonts w:ascii="Arial" w:hAnsi="Arial" w:cs="Arial"/>
                                  <w:sz w:val="18"/>
                                </w:rPr>
                                <w:t>{Local Contact Info}</w:t>
                              </w:r>
                            </w:p>
                          </w:txbxContent>
                        </wps:txbx>
                        <wps:bodyPr rot="0" vert="horz" wrap="square" lIns="81382" tIns="40691" rIns="81382" bIns="40691" anchor="t" anchorCtr="0" upright="1">
                          <a:noAutofit/>
                        </wps:bodyPr>
                      </wps:wsp>
                    </wpc:wpc>
                  </a:graphicData>
                </a:graphic>
              </wp:inline>
            </w:drawing>
          </mc:Choice>
          <mc:Fallback>
            <w:pict>
              <v:group w14:anchorId="497E5CFF" id="Canvas 2" o:spid="_x0000_s1026" editas="canvas" style="width:266.4pt;height:1in;mso-position-horizontal-relative:char;mso-position-vertical-relative:line" coordsize="338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832;height:914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3383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">
                  <v:textbox inset="2.26061mm,1.1303mm,2.26061mm,1.1303mm">
                    <w:txbxContent>
                      <w:p w14:paraId="06151D59" w14:textId="77777777" w:rsidR="001E4160" w:rsidRPr="008A4B62" w:rsidRDefault="001E4160" w:rsidP="005059FF">
                        <w:pPr>
                          <w:rPr>
                            <w:rFonts w:ascii="Tahoma" w:hAnsi="Tahoma" w:cs="Tahoma"/>
                            <w:sz w:val="22"/>
                            <w:szCs w:val="22"/>
                          </w:rPr>
                        </w:pPr>
                        <w:r w:rsidRPr="008A4B62">
                          <w:rPr>
                            <w:rFonts w:ascii="Tahoma" w:hAnsi="Tahoma" w:cs="Tahoma"/>
                            <w:sz w:val="22"/>
                            <w:szCs w:val="22"/>
                          </w:rPr>
                          <w:t>If you have questions about your fees and services, please contact:</w:t>
                        </w:r>
                      </w:p>
                      <w:p w14:paraId="73138518" w14:textId="77777777" w:rsidR="001E4160" w:rsidRPr="009B01BA" w:rsidRDefault="001E4160" w:rsidP="005059FF">
                        <w:pPr>
                          <w:rPr>
                            <w:rFonts w:ascii="Arial" w:hAnsi="Arial" w:cs="Arial"/>
                            <w:sz w:val="18"/>
                          </w:rPr>
                        </w:pPr>
                      </w:p>
                      <w:p w14:paraId="4EE5D88A" w14:textId="77777777" w:rsidR="001E4160" w:rsidRPr="009B01BA" w:rsidRDefault="001E4160" w:rsidP="009B01BA">
                        <w:pPr>
                          <w:ind w:left="-2610"/>
                          <w:rPr>
                            <w:rFonts w:ascii="Arial" w:hAnsi="Arial" w:cs="Arial"/>
                            <w:sz w:val="21"/>
                          </w:rPr>
                        </w:pPr>
                        <w:r w:rsidRPr="009B01BA">
                          <w:rPr>
                            <w:rFonts w:ascii="Arial" w:hAnsi="Arial" w:cs="Arial"/>
                            <w:sz w:val="18"/>
                          </w:rPr>
                          <w:t>{Local Contact Info}</w:t>
                        </w:r>
                      </w:p>
                    </w:txbxContent>
                  </v:textbox>
                </v:shape>
                <w10:anchorlock/>
              </v:group>
            </w:pict>
          </mc:Fallback>
        </mc:AlternateContent>
      </w:r>
    </w:p>
    <w:p w14:paraId="6C5D9BA8" w14:textId="77777777" w:rsidR="005059FF" w:rsidRPr="00853E83" w:rsidRDefault="005059FF" w:rsidP="005059FF">
      <w:pPr>
        <w:rPr>
          <w:rFonts w:ascii="Tahoma" w:hAnsi="Tahoma" w:cs="Tahoma"/>
          <w:sz w:val="22"/>
          <w:szCs w:val="22"/>
        </w:rPr>
      </w:pPr>
    </w:p>
    <w:p w14:paraId="5E296980" w14:textId="77777777" w:rsidR="005059FF" w:rsidRPr="00853E83" w:rsidRDefault="005059FF" w:rsidP="009B01BA">
      <w:pPr>
        <w:pBdr>
          <w:top w:val="single" w:sz="4" w:space="1" w:color="auto" w:shadow="1"/>
          <w:left w:val="single" w:sz="4" w:space="14" w:color="auto" w:shadow="1"/>
          <w:bottom w:val="single" w:sz="4" w:space="1" w:color="auto" w:shadow="1"/>
          <w:right w:val="single" w:sz="4" w:space="4" w:color="auto" w:shadow="1"/>
        </w:pBdr>
        <w:spacing w:before="120" w:after="120"/>
        <w:ind w:left="360"/>
        <w:rPr>
          <w:rFonts w:ascii="Tahoma" w:hAnsi="Tahoma" w:cs="Tahoma"/>
          <w:iCs/>
          <w:sz w:val="22"/>
          <w:szCs w:val="22"/>
        </w:rPr>
      </w:pPr>
      <w:r w:rsidRPr="00853E83">
        <w:rPr>
          <w:rFonts w:ascii="Tahoma" w:hAnsi="Tahoma" w:cs="Tahoma"/>
          <w:iCs/>
          <w:sz w:val="22"/>
          <w:szCs w:val="22"/>
        </w:rPr>
        <w:t xml:space="preserve">If you have questions about </w:t>
      </w:r>
      <w:r w:rsidR="00884E37">
        <w:rPr>
          <w:rFonts w:ascii="Tahoma" w:hAnsi="Tahoma" w:cs="Tahoma"/>
          <w:iCs/>
          <w:sz w:val="22"/>
          <w:szCs w:val="22"/>
        </w:rPr>
        <w:t>f</w:t>
      </w:r>
      <w:r w:rsidRPr="00853E83">
        <w:rPr>
          <w:rFonts w:ascii="Tahoma" w:hAnsi="Tahoma" w:cs="Tahoma"/>
          <w:iCs/>
          <w:sz w:val="22"/>
          <w:szCs w:val="22"/>
        </w:rPr>
        <w:t xml:space="preserve">ees and would like to contact the state office, please call: </w:t>
      </w:r>
    </w:p>
    <w:p w14:paraId="75C13BDF" w14:textId="77777777" w:rsidR="005059FF" w:rsidRPr="00853E83" w:rsidRDefault="005059FF" w:rsidP="009B01BA">
      <w:pPr>
        <w:pBdr>
          <w:top w:val="single" w:sz="4" w:space="1" w:color="auto" w:shadow="1"/>
          <w:left w:val="single" w:sz="4" w:space="14" w:color="auto" w:shadow="1"/>
          <w:bottom w:val="single" w:sz="4" w:space="1" w:color="auto" w:shadow="1"/>
          <w:right w:val="single" w:sz="4" w:space="4" w:color="auto" w:shadow="1"/>
        </w:pBdr>
        <w:spacing w:before="120" w:after="120"/>
        <w:ind w:left="360"/>
        <w:rPr>
          <w:rFonts w:ascii="Tahoma" w:hAnsi="Tahoma" w:cs="Tahoma"/>
          <w:iCs/>
          <w:sz w:val="22"/>
          <w:szCs w:val="22"/>
        </w:rPr>
      </w:pPr>
      <w:r w:rsidRPr="00853E83">
        <w:rPr>
          <w:rFonts w:ascii="Tahoma" w:hAnsi="Tahoma" w:cs="Tahoma"/>
          <w:iCs/>
          <w:sz w:val="22"/>
          <w:szCs w:val="22"/>
        </w:rPr>
        <w:t>1-(804) 786-3710</w:t>
      </w:r>
    </w:p>
    <w:p w14:paraId="1122DB31" w14:textId="77777777" w:rsidR="005059FF" w:rsidRPr="00853E83" w:rsidRDefault="005059FF" w:rsidP="009B01BA">
      <w:pPr>
        <w:pBdr>
          <w:top w:val="single" w:sz="4" w:space="1" w:color="auto" w:shadow="1"/>
          <w:left w:val="single" w:sz="4" w:space="14" w:color="auto" w:shadow="1"/>
          <w:bottom w:val="single" w:sz="4" w:space="1" w:color="auto" w:shadow="1"/>
          <w:right w:val="single" w:sz="4" w:space="4" w:color="auto" w:shadow="1"/>
        </w:pBdr>
        <w:ind w:left="360"/>
        <w:rPr>
          <w:rFonts w:ascii="Tahoma" w:hAnsi="Tahoma" w:cs="Tahoma"/>
          <w:iCs/>
          <w:sz w:val="22"/>
          <w:szCs w:val="22"/>
        </w:rPr>
      </w:pPr>
      <w:r w:rsidRPr="00853E83">
        <w:rPr>
          <w:rFonts w:ascii="Tahoma" w:hAnsi="Tahoma" w:cs="Tahoma"/>
          <w:iCs/>
          <w:sz w:val="22"/>
          <w:szCs w:val="22"/>
        </w:rPr>
        <w:t xml:space="preserve">If you would like to speak with the state family representative, please call:  </w:t>
      </w:r>
    </w:p>
    <w:p w14:paraId="013F9FFA" w14:textId="77777777" w:rsidR="005059FF" w:rsidRPr="00853E83" w:rsidRDefault="005059FF" w:rsidP="009B01BA">
      <w:pPr>
        <w:pBdr>
          <w:top w:val="single" w:sz="4" w:space="1" w:color="auto" w:shadow="1"/>
          <w:left w:val="single" w:sz="4" w:space="14" w:color="auto" w:shadow="1"/>
          <w:bottom w:val="single" w:sz="4" w:space="1" w:color="auto" w:shadow="1"/>
          <w:right w:val="single" w:sz="4" w:space="4" w:color="auto" w:shadow="1"/>
        </w:pBdr>
        <w:ind w:left="360"/>
        <w:rPr>
          <w:rFonts w:ascii="Tahoma" w:hAnsi="Tahoma" w:cs="Tahoma"/>
          <w:iCs/>
          <w:sz w:val="22"/>
          <w:szCs w:val="22"/>
        </w:rPr>
      </w:pPr>
    </w:p>
    <w:p w14:paraId="00E8DDA4" w14:textId="77777777" w:rsidR="005059FF" w:rsidRPr="00853E83" w:rsidRDefault="005059FF" w:rsidP="009B01BA">
      <w:pPr>
        <w:pBdr>
          <w:top w:val="single" w:sz="4" w:space="1" w:color="auto" w:shadow="1"/>
          <w:left w:val="single" w:sz="4" w:space="14" w:color="auto" w:shadow="1"/>
          <w:bottom w:val="single" w:sz="4" w:space="1" w:color="auto" w:shadow="1"/>
          <w:right w:val="single" w:sz="4" w:space="4" w:color="auto" w:shadow="1"/>
        </w:pBdr>
        <w:ind w:left="360"/>
        <w:rPr>
          <w:rFonts w:ascii="Tahoma" w:hAnsi="Tahoma" w:cs="Tahoma"/>
          <w:iCs/>
          <w:sz w:val="22"/>
          <w:szCs w:val="22"/>
        </w:rPr>
      </w:pPr>
      <w:r w:rsidRPr="00853E83">
        <w:rPr>
          <w:rFonts w:ascii="Tahoma" w:hAnsi="Tahoma" w:cs="Tahoma"/>
          <w:iCs/>
          <w:sz w:val="22"/>
          <w:szCs w:val="22"/>
        </w:rPr>
        <w:t>1-(888) 604-2677 ext 3</w:t>
      </w:r>
    </w:p>
    <w:p w14:paraId="008B8951" w14:textId="77777777" w:rsidR="005059FF" w:rsidRPr="00853E83" w:rsidRDefault="005059FF" w:rsidP="009B01BA">
      <w:pPr>
        <w:pBdr>
          <w:top w:val="single" w:sz="4" w:space="1" w:color="auto" w:shadow="1"/>
          <w:left w:val="single" w:sz="4" w:space="14" w:color="auto" w:shadow="1"/>
          <w:bottom w:val="single" w:sz="4" w:space="1" w:color="auto" w:shadow="1"/>
          <w:right w:val="single" w:sz="4" w:space="4" w:color="auto" w:shadow="1"/>
        </w:pBdr>
        <w:spacing w:before="120" w:after="120"/>
        <w:ind w:left="360"/>
        <w:rPr>
          <w:rFonts w:ascii="Tahoma" w:hAnsi="Tahoma" w:cs="Tahoma"/>
          <w:i/>
          <w:iCs/>
          <w:sz w:val="22"/>
          <w:szCs w:val="22"/>
        </w:rPr>
      </w:pPr>
    </w:p>
    <w:p w14:paraId="041F91E6" w14:textId="77777777" w:rsidR="00853E83" w:rsidRDefault="009B01BA" w:rsidP="005059FF">
      <w:pPr>
        <w:rPr>
          <w:rFonts w:ascii="Arial" w:hAnsi="Arial" w:cs="Arial"/>
          <w:sz w:val="22"/>
          <w:szCs w:val="22"/>
        </w:rPr>
        <w:sectPr w:rsidR="00853E83" w:rsidSect="005059FF">
          <w:type w:val="continuous"/>
          <w:pgSz w:w="12240" w:h="15840" w:code="1"/>
          <w:pgMar w:top="1440" w:right="1152" w:bottom="1440" w:left="1152" w:header="0" w:footer="576" w:gutter="0"/>
          <w:cols w:num="2" w:space="720" w:equalWidth="0">
            <w:col w:w="4608" w:space="720"/>
            <w:col w:w="4608"/>
          </w:cols>
          <w:noEndnote/>
        </w:sectPr>
      </w:pPr>
      <w:r>
        <w:rPr>
          <w:rFonts w:ascii="Arial" w:hAnsi="Arial" w:cs="Arial"/>
          <w:sz w:val="22"/>
          <w:szCs w:val="22"/>
        </w:rPr>
        <w:br w:type="page"/>
      </w:r>
    </w:p>
    <w:p w14:paraId="4A2CE8DC" w14:textId="77777777" w:rsidR="005059FF" w:rsidRPr="007E4171" w:rsidRDefault="00684A22" w:rsidP="005059FF">
      <w:pPr>
        <w:rPr>
          <w:sz w:val="40"/>
          <w:szCs w:val="40"/>
        </w:rPr>
      </w:pPr>
      <w:r>
        <w:rPr>
          <w:noProof/>
          <w:sz w:val="40"/>
          <w:szCs w:val="40"/>
        </w:rPr>
        <w:lastRenderedPageBreak/>
        <w:drawing>
          <wp:anchor distT="0" distB="0" distL="114300" distR="114300" simplePos="0" relativeHeight="251657728" behindDoc="0" locked="0" layoutInCell="1" allowOverlap="1" wp14:anchorId="35F705EC" wp14:editId="60AAEF8C">
            <wp:simplePos x="0" y="0"/>
            <wp:positionH relativeFrom="column">
              <wp:posOffset>228600</wp:posOffset>
            </wp:positionH>
            <wp:positionV relativeFrom="paragraph">
              <wp:posOffset>0</wp:posOffset>
            </wp:positionV>
            <wp:extent cx="601980" cy="535940"/>
            <wp:effectExtent l="1905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01980" cy="535940"/>
                    </a:xfrm>
                    <a:prstGeom prst="rect">
                      <a:avLst/>
                    </a:prstGeom>
                    <a:noFill/>
                    <a:ln w="9525">
                      <a:noFill/>
                      <a:miter lim="800000"/>
                      <a:headEnd/>
                      <a:tailEnd/>
                    </a:ln>
                  </pic:spPr>
                </pic:pic>
              </a:graphicData>
            </a:graphic>
          </wp:anchor>
        </w:drawing>
      </w:r>
      <w:r w:rsidR="005059FF" w:rsidRPr="007E4171">
        <w:rPr>
          <w:rFonts w:ascii="Garamond" w:hAnsi="Garamond"/>
          <w:sz w:val="40"/>
          <w:szCs w:val="40"/>
        </w:rPr>
        <w:t xml:space="preserve">Infant &amp; Toddler Connection of </w:t>
      </w:r>
      <w:smartTag w:uri="urn:schemas-microsoft-com:office:smarttags" w:element="place">
        <w:smartTag w:uri="urn:schemas-microsoft-com:office:smarttags" w:element="State">
          <w:r w:rsidR="005059FF" w:rsidRPr="007E4171">
            <w:rPr>
              <w:rFonts w:ascii="Garamond" w:hAnsi="Garamond"/>
              <w:sz w:val="40"/>
              <w:szCs w:val="40"/>
            </w:rPr>
            <w:t>Virginia</w:t>
          </w:r>
        </w:smartTag>
      </w:smartTag>
    </w:p>
    <w:p w14:paraId="37EE2008" w14:textId="77777777" w:rsidR="005059FF" w:rsidRDefault="005059FF" w:rsidP="005059FF"/>
    <w:p w14:paraId="454FAEB2" w14:textId="77777777" w:rsidR="005059FF" w:rsidRDefault="005059FF" w:rsidP="005059FF"/>
    <w:p w14:paraId="1CEDA9B3" w14:textId="77777777" w:rsidR="005059FF" w:rsidRDefault="005059FF" w:rsidP="005059FF"/>
    <w:p w14:paraId="6493F2FE" w14:textId="77777777" w:rsidR="005059FF" w:rsidRPr="008A4B62" w:rsidRDefault="005059FF" w:rsidP="005059FF">
      <w:pPr>
        <w:jc w:val="center"/>
        <w:rPr>
          <w:rFonts w:ascii="Tahoma" w:hAnsi="Tahoma" w:cs="Tahoma"/>
          <w:sz w:val="28"/>
          <w:szCs w:val="28"/>
        </w:rPr>
      </w:pPr>
      <w:r w:rsidRPr="008A4B62">
        <w:rPr>
          <w:rFonts w:ascii="Tahoma" w:hAnsi="Tahoma" w:cs="Tahoma"/>
          <w:sz w:val="28"/>
          <w:szCs w:val="28"/>
        </w:rPr>
        <w:t>Family Cost Share Fee Scale</w:t>
      </w:r>
    </w:p>
    <w:p w14:paraId="1ADDF89B" w14:textId="77777777" w:rsidR="005059FF" w:rsidRDefault="005059FF" w:rsidP="005059FF"/>
    <w:tbl>
      <w:tblPr>
        <w:tblW w:w="9080" w:type="dxa"/>
        <w:jc w:val="center"/>
        <w:tblLook w:val="0000" w:firstRow="0" w:lastRow="0" w:firstColumn="0" w:lastColumn="0" w:noHBand="0" w:noVBand="0"/>
      </w:tblPr>
      <w:tblGrid>
        <w:gridCol w:w="1460"/>
        <w:gridCol w:w="1459"/>
        <w:gridCol w:w="1945"/>
        <w:gridCol w:w="1169"/>
        <w:gridCol w:w="1169"/>
        <w:gridCol w:w="1878"/>
      </w:tblGrid>
      <w:tr w:rsidR="005059FF" w14:paraId="204C9AEB" w14:textId="77777777" w:rsidTr="007F6152">
        <w:trPr>
          <w:trHeight w:val="300"/>
          <w:jc w:val="center"/>
        </w:trPr>
        <w:tc>
          <w:tcPr>
            <w:tcW w:w="29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0970F3A" w14:textId="77777777" w:rsidR="005059FF" w:rsidRPr="008A4B62" w:rsidRDefault="005059FF" w:rsidP="00D05703">
            <w:pPr>
              <w:rPr>
                <w:rFonts w:ascii="Tahoma" w:hAnsi="Tahoma" w:cs="Tahoma"/>
                <w:b/>
                <w:bCs/>
                <w:sz w:val="22"/>
                <w:szCs w:val="22"/>
              </w:rPr>
            </w:pPr>
            <w:r w:rsidRPr="008A4B62">
              <w:rPr>
                <w:rFonts w:ascii="Tahoma" w:hAnsi="Tahoma" w:cs="Tahoma"/>
                <w:b/>
                <w:bCs/>
                <w:sz w:val="22"/>
                <w:szCs w:val="22"/>
              </w:rPr>
              <w:t>Taxable Income</w:t>
            </w:r>
          </w:p>
        </w:tc>
        <w:tc>
          <w:tcPr>
            <w:tcW w:w="6161" w:type="dxa"/>
            <w:gridSpan w:val="4"/>
            <w:tcBorders>
              <w:top w:val="single" w:sz="4" w:space="0" w:color="auto"/>
              <w:left w:val="nil"/>
              <w:bottom w:val="single" w:sz="4" w:space="0" w:color="auto"/>
              <w:right w:val="single" w:sz="4" w:space="0" w:color="auto"/>
            </w:tcBorders>
            <w:shd w:val="clear" w:color="auto" w:fill="auto"/>
            <w:noWrap/>
            <w:vAlign w:val="bottom"/>
          </w:tcPr>
          <w:p w14:paraId="4E2FF165" w14:textId="77777777" w:rsidR="005059FF" w:rsidRPr="008A4B62" w:rsidRDefault="005059FF" w:rsidP="00D05703">
            <w:pPr>
              <w:jc w:val="center"/>
              <w:rPr>
                <w:rFonts w:ascii="Tahoma" w:hAnsi="Tahoma" w:cs="Tahoma"/>
                <w:b/>
                <w:bCs/>
                <w:sz w:val="22"/>
                <w:szCs w:val="22"/>
              </w:rPr>
            </w:pPr>
            <w:r w:rsidRPr="008A4B62">
              <w:rPr>
                <w:rFonts w:ascii="Tahoma" w:hAnsi="Tahoma" w:cs="Tahoma"/>
                <w:b/>
                <w:bCs/>
                <w:sz w:val="22"/>
                <w:szCs w:val="22"/>
              </w:rPr>
              <w:t>Monthly Family Cost Participation by Family Size</w:t>
            </w:r>
          </w:p>
        </w:tc>
      </w:tr>
      <w:tr w:rsidR="005059FF" w14:paraId="6183FA3B" w14:textId="77777777" w:rsidTr="007F6152">
        <w:trPr>
          <w:trHeight w:val="315"/>
          <w:jc w:val="center"/>
        </w:trPr>
        <w:tc>
          <w:tcPr>
            <w:tcW w:w="29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DFDA13" w14:textId="77777777" w:rsidR="005059FF" w:rsidRPr="008A4B62" w:rsidRDefault="005059FF" w:rsidP="00D05703">
            <w:pPr>
              <w:rPr>
                <w:rFonts w:ascii="Tahoma" w:hAnsi="Tahoma" w:cs="Tahoma"/>
                <w:b/>
                <w:bCs/>
                <w:sz w:val="22"/>
                <w:szCs w:val="22"/>
              </w:rPr>
            </w:pPr>
          </w:p>
        </w:tc>
        <w:tc>
          <w:tcPr>
            <w:tcW w:w="1945" w:type="dxa"/>
            <w:tcBorders>
              <w:top w:val="nil"/>
              <w:left w:val="nil"/>
              <w:bottom w:val="single" w:sz="4" w:space="0" w:color="auto"/>
              <w:right w:val="single" w:sz="4" w:space="0" w:color="auto"/>
            </w:tcBorders>
            <w:shd w:val="clear" w:color="auto" w:fill="auto"/>
            <w:noWrap/>
            <w:vAlign w:val="bottom"/>
          </w:tcPr>
          <w:p w14:paraId="67BDE749" w14:textId="77777777" w:rsidR="005059FF" w:rsidRPr="008A4B62" w:rsidRDefault="005059FF" w:rsidP="00D05703">
            <w:pPr>
              <w:jc w:val="center"/>
              <w:rPr>
                <w:rFonts w:ascii="Tahoma" w:hAnsi="Tahoma" w:cs="Tahoma"/>
                <w:b/>
                <w:bCs/>
                <w:sz w:val="22"/>
                <w:szCs w:val="22"/>
              </w:rPr>
            </w:pPr>
            <w:r w:rsidRPr="008A4B62">
              <w:rPr>
                <w:rFonts w:ascii="Tahoma" w:hAnsi="Tahoma" w:cs="Tahoma"/>
                <w:b/>
                <w:bCs/>
                <w:sz w:val="22"/>
                <w:szCs w:val="22"/>
              </w:rPr>
              <w:t>3 or fewer</w:t>
            </w:r>
          </w:p>
        </w:tc>
        <w:tc>
          <w:tcPr>
            <w:tcW w:w="1169" w:type="dxa"/>
            <w:tcBorders>
              <w:top w:val="nil"/>
              <w:left w:val="nil"/>
              <w:bottom w:val="single" w:sz="4" w:space="0" w:color="auto"/>
              <w:right w:val="single" w:sz="4" w:space="0" w:color="auto"/>
            </w:tcBorders>
            <w:shd w:val="clear" w:color="auto" w:fill="auto"/>
            <w:noWrap/>
            <w:vAlign w:val="bottom"/>
          </w:tcPr>
          <w:p w14:paraId="7B5EDA4B" w14:textId="77777777" w:rsidR="005059FF" w:rsidRPr="008A4B62" w:rsidRDefault="005059FF" w:rsidP="00D05703">
            <w:pPr>
              <w:jc w:val="center"/>
              <w:rPr>
                <w:rFonts w:ascii="Tahoma" w:hAnsi="Tahoma" w:cs="Tahoma"/>
                <w:b/>
                <w:bCs/>
                <w:sz w:val="22"/>
                <w:szCs w:val="22"/>
              </w:rPr>
            </w:pPr>
            <w:r w:rsidRPr="008A4B62">
              <w:rPr>
                <w:rFonts w:ascii="Tahoma" w:hAnsi="Tahoma" w:cs="Tahoma"/>
                <w:b/>
                <w:bCs/>
                <w:sz w:val="22"/>
                <w:szCs w:val="22"/>
              </w:rPr>
              <w:t>4</w:t>
            </w:r>
          </w:p>
        </w:tc>
        <w:tc>
          <w:tcPr>
            <w:tcW w:w="1169" w:type="dxa"/>
            <w:tcBorders>
              <w:top w:val="nil"/>
              <w:left w:val="nil"/>
              <w:bottom w:val="single" w:sz="4" w:space="0" w:color="auto"/>
              <w:right w:val="single" w:sz="4" w:space="0" w:color="auto"/>
            </w:tcBorders>
            <w:shd w:val="clear" w:color="auto" w:fill="auto"/>
            <w:noWrap/>
            <w:vAlign w:val="bottom"/>
          </w:tcPr>
          <w:p w14:paraId="00E97C57" w14:textId="77777777" w:rsidR="005059FF" w:rsidRPr="008A4B62" w:rsidRDefault="005059FF" w:rsidP="00D05703">
            <w:pPr>
              <w:jc w:val="center"/>
              <w:rPr>
                <w:rFonts w:ascii="Tahoma" w:hAnsi="Tahoma" w:cs="Tahoma"/>
                <w:b/>
                <w:bCs/>
                <w:sz w:val="22"/>
                <w:szCs w:val="22"/>
              </w:rPr>
            </w:pPr>
            <w:r w:rsidRPr="008A4B62">
              <w:rPr>
                <w:rFonts w:ascii="Tahoma" w:hAnsi="Tahoma" w:cs="Tahoma"/>
                <w:b/>
                <w:bCs/>
                <w:sz w:val="22"/>
                <w:szCs w:val="22"/>
              </w:rPr>
              <w:t>5</w:t>
            </w:r>
          </w:p>
        </w:tc>
        <w:tc>
          <w:tcPr>
            <w:tcW w:w="1878" w:type="dxa"/>
            <w:tcBorders>
              <w:top w:val="nil"/>
              <w:left w:val="nil"/>
              <w:bottom w:val="single" w:sz="4" w:space="0" w:color="auto"/>
              <w:right w:val="single" w:sz="4" w:space="0" w:color="auto"/>
            </w:tcBorders>
            <w:shd w:val="clear" w:color="auto" w:fill="auto"/>
            <w:noWrap/>
            <w:vAlign w:val="bottom"/>
          </w:tcPr>
          <w:p w14:paraId="1853CA48" w14:textId="77777777" w:rsidR="005059FF" w:rsidRPr="008A4B62" w:rsidRDefault="005059FF" w:rsidP="00D05703">
            <w:pPr>
              <w:jc w:val="center"/>
              <w:rPr>
                <w:rFonts w:ascii="Tahoma" w:hAnsi="Tahoma" w:cs="Tahoma"/>
                <w:b/>
                <w:bCs/>
                <w:sz w:val="22"/>
                <w:szCs w:val="22"/>
              </w:rPr>
            </w:pPr>
            <w:r w:rsidRPr="008A4B62">
              <w:rPr>
                <w:rFonts w:ascii="Tahoma" w:hAnsi="Tahoma" w:cs="Tahoma"/>
                <w:b/>
                <w:bCs/>
                <w:sz w:val="22"/>
                <w:szCs w:val="22"/>
              </w:rPr>
              <w:t>6 or more</w:t>
            </w:r>
          </w:p>
        </w:tc>
      </w:tr>
      <w:tr w:rsidR="005059FF" w14:paraId="56A5A88F"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1F23991E"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$0</w:t>
            </w:r>
          </w:p>
        </w:tc>
        <w:tc>
          <w:tcPr>
            <w:tcW w:w="1459" w:type="dxa"/>
            <w:tcBorders>
              <w:top w:val="nil"/>
              <w:left w:val="nil"/>
              <w:bottom w:val="single" w:sz="4" w:space="0" w:color="auto"/>
              <w:right w:val="single" w:sz="4" w:space="0" w:color="auto"/>
            </w:tcBorders>
            <w:shd w:val="clear" w:color="auto" w:fill="auto"/>
            <w:noWrap/>
            <w:vAlign w:val="bottom"/>
          </w:tcPr>
          <w:p w14:paraId="33B5D071"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$45,000</w:t>
            </w:r>
          </w:p>
        </w:tc>
        <w:tc>
          <w:tcPr>
            <w:tcW w:w="1945" w:type="dxa"/>
            <w:tcBorders>
              <w:top w:val="nil"/>
              <w:left w:val="nil"/>
              <w:bottom w:val="single" w:sz="4" w:space="0" w:color="auto"/>
              <w:right w:val="single" w:sz="4" w:space="0" w:color="auto"/>
            </w:tcBorders>
            <w:shd w:val="clear" w:color="auto" w:fill="auto"/>
            <w:noWrap/>
            <w:vAlign w:val="bottom"/>
          </w:tcPr>
          <w:p w14:paraId="610A4FE6"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$0</w:t>
            </w:r>
          </w:p>
        </w:tc>
        <w:tc>
          <w:tcPr>
            <w:tcW w:w="1169" w:type="dxa"/>
            <w:tcBorders>
              <w:top w:val="nil"/>
              <w:left w:val="nil"/>
              <w:bottom w:val="single" w:sz="4" w:space="0" w:color="auto"/>
              <w:right w:val="single" w:sz="4" w:space="0" w:color="auto"/>
            </w:tcBorders>
            <w:shd w:val="clear" w:color="auto" w:fill="auto"/>
            <w:noWrap/>
            <w:vAlign w:val="bottom"/>
          </w:tcPr>
          <w:p w14:paraId="63A80404"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$0</w:t>
            </w:r>
          </w:p>
        </w:tc>
        <w:tc>
          <w:tcPr>
            <w:tcW w:w="1169" w:type="dxa"/>
            <w:tcBorders>
              <w:top w:val="nil"/>
              <w:left w:val="nil"/>
              <w:bottom w:val="single" w:sz="4" w:space="0" w:color="auto"/>
              <w:right w:val="single" w:sz="4" w:space="0" w:color="auto"/>
            </w:tcBorders>
            <w:shd w:val="clear" w:color="auto" w:fill="auto"/>
            <w:noWrap/>
            <w:vAlign w:val="bottom"/>
          </w:tcPr>
          <w:p w14:paraId="3FAF0903"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$0</w:t>
            </w:r>
          </w:p>
        </w:tc>
        <w:tc>
          <w:tcPr>
            <w:tcW w:w="1878" w:type="dxa"/>
            <w:tcBorders>
              <w:top w:val="nil"/>
              <w:left w:val="nil"/>
              <w:bottom w:val="single" w:sz="4" w:space="0" w:color="auto"/>
              <w:right w:val="single" w:sz="4" w:space="0" w:color="auto"/>
            </w:tcBorders>
            <w:shd w:val="clear" w:color="auto" w:fill="auto"/>
            <w:noWrap/>
            <w:vAlign w:val="bottom"/>
          </w:tcPr>
          <w:p w14:paraId="38F97FB9"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$0</w:t>
            </w:r>
          </w:p>
        </w:tc>
      </w:tr>
      <w:tr w:rsidR="005059FF" w14:paraId="43B03A3B"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2C405350"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$45,001</w:t>
            </w:r>
          </w:p>
        </w:tc>
        <w:tc>
          <w:tcPr>
            <w:tcW w:w="1459" w:type="dxa"/>
            <w:tcBorders>
              <w:top w:val="nil"/>
              <w:left w:val="nil"/>
              <w:bottom w:val="single" w:sz="4" w:space="0" w:color="auto"/>
              <w:right w:val="single" w:sz="4" w:space="0" w:color="auto"/>
            </w:tcBorders>
            <w:shd w:val="clear" w:color="auto" w:fill="auto"/>
            <w:noWrap/>
            <w:vAlign w:val="bottom"/>
          </w:tcPr>
          <w:p w14:paraId="3AC8E3FA"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$55,000</w:t>
            </w:r>
          </w:p>
        </w:tc>
        <w:tc>
          <w:tcPr>
            <w:tcW w:w="1945" w:type="dxa"/>
            <w:tcBorders>
              <w:top w:val="nil"/>
              <w:left w:val="nil"/>
              <w:bottom w:val="single" w:sz="4" w:space="0" w:color="auto"/>
              <w:right w:val="single" w:sz="4" w:space="0" w:color="auto"/>
            </w:tcBorders>
            <w:shd w:val="clear" w:color="auto" w:fill="auto"/>
            <w:noWrap/>
            <w:vAlign w:val="bottom"/>
          </w:tcPr>
          <w:p w14:paraId="47DEC556"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$0</w:t>
            </w:r>
          </w:p>
        </w:tc>
        <w:tc>
          <w:tcPr>
            <w:tcW w:w="1169" w:type="dxa"/>
            <w:tcBorders>
              <w:top w:val="nil"/>
              <w:left w:val="nil"/>
              <w:bottom w:val="single" w:sz="4" w:space="0" w:color="auto"/>
              <w:right w:val="single" w:sz="4" w:space="0" w:color="auto"/>
            </w:tcBorders>
            <w:shd w:val="clear" w:color="auto" w:fill="auto"/>
            <w:noWrap/>
            <w:vAlign w:val="bottom"/>
          </w:tcPr>
          <w:p w14:paraId="48455413"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$0</w:t>
            </w:r>
          </w:p>
        </w:tc>
        <w:tc>
          <w:tcPr>
            <w:tcW w:w="1169" w:type="dxa"/>
            <w:tcBorders>
              <w:top w:val="nil"/>
              <w:left w:val="nil"/>
              <w:bottom w:val="single" w:sz="4" w:space="0" w:color="auto"/>
              <w:right w:val="single" w:sz="4" w:space="0" w:color="auto"/>
            </w:tcBorders>
            <w:shd w:val="clear" w:color="auto" w:fill="auto"/>
            <w:noWrap/>
            <w:vAlign w:val="bottom"/>
          </w:tcPr>
          <w:p w14:paraId="26B742F5"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$0</w:t>
            </w:r>
          </w:p>
        </w:tc>
        <w:tc>
          <w:tcPr>
            <w:tcW w:w="1878" w:type="dxa"/>
            <w:tcBorders>
              <w:top w:val="nil"/>
              <w:left w:val="nil"/>
              <w:bottom w:val="single" w:sz="4" w:space="0" w:color="auto"/>
              <w:right w:val="single" w:sz="4" w:space="0" w:color="auto"/>
            </w:tcBorders>
            <w:shd w:val="clear" w:color="auto" w:fill="auto"/>
            <w:noWrap/>
            <w:vAlign w:val="bottom"/>
          </w:tcPr>
          <w:p w14:paraId="5F90739D"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$0</w:t>
            </w:r>
          </w:p>
        </w:tc>
      </w:tr>
      <w:tr w:rsidR="005059FF" w14:paraId="69B210F0"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5AB6CE5C"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$55,001</w:t>
            </w:r>
          </w:p>
        </w:tc>
        <w:tc>
          <w:tcPr>
            <w:tcW w:w="1459" w:type="dxa"/>
            <w:tcBorders>
              <w:top w:val="nil"/>
              <w:left w:val="nil"/>
              <w:bottom w:val="single" w:sz="4" w:space="0" w:color="auto"/>
              <w:right w:val="single" w:sz="4" w:space="0" w:color="auto"/>
            </w:tcBorders>
            <w:shd w:val="clear" w:color="auto" w:fill="auto"/>
            <w:noWrap/>
            <w:vAlign w:val="bottom"/>
          </w:tcPr>
          <w:p w14:paraId="321792F6"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$65,000</w:t>
            </w:r>
          </w:p>
        </w:tc>
        <w:tc>
          <w:tcPr>
            <w:tcW w:w="1945" w:type="dxa"/>
            <w:tcBorders>
              <w:top w:val="nil"/>
              <w:left w:val="nil"/>
              <w:bottom w:val="single" w:sz="4" w:space="0" w:color="auto"/>
              <w:right w:val="single" w:sz="4" w:space="0" w:color="auto"/>
            </w:tcBorders>
            <w:shd w:val="clear" w:color="auto" w:fill="auto"/>
            <w:noWrap/>
            <w:vAlign w:val="bottom"/>
          </w:tcPr>
          <w:p w14:paraId="4D6DC4A7"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$66</w:t>
            </w:r>
          </w:p>
        </w:tc>
        <w:tc>
          <w:tcPr>
            <w:tcW w:w="1169" w:type="dxa"/>
            <w:tcBorders>
              <w:top w:val="nil"/>
              <w:left w:val="nil"/>
              <w:bottom w:val="single" w:sz="4" w:space="0" w:color="auto"/>
              <w:right w:val="single" w:sz="4" w:space="0" w:color="auto"/>
            </w:tcBorders>
            <w:shd w:val="clear" w:color="auto" w:fill="auto"/>
            <w:noWrap/>
            <w:vAlign w:val="bottom"/>
          </w:tcPr>
          <w:p w14:paraId="071E19FB"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$50</w:t>
            </w:r>
          </w:p>
        </w:tc>
        <w:tc>
          <w:tcPr>
            <w:tcW w:w="1169" w:type="dxa"/>
            <w:tcBorders>
              <w:top w:val="nil"/>
              <w:left w:val="nil"/>
              <w:bottom w:val="single" w:sz="4" w:space="0" w:color="auto"/>
              <w:right w:val="single" w:sz="4" w:space="0" w:color="auto"/>
            </w:tcBorders>
            <w:shd w:val="clear" w:color="auto" w:fill="auto"/>
            <w:noWrap/>
            <w:vAlign w:val="bottom"/>
          </w:tcPr>
          <w:p w14:paraId="28D76776"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$40</w:t>
            </w:r>
          </w:p>
        </w:tc>
        <w:tc>
          <w:tcPr>
            <w:tcW w:w="1878" w:type="dxa"/>
            <w:tcBorders>
              <w:top w:val="nil"/>
              <w:left w:val="nil"/>
              <w:bottom w:val="single" w:sz="4" w:space="0" w:color="auto"/>
              <w:right w:val="single" w:sz="4" w:space="0" w:color="auto"/>
            </w:tcBorders>
            <w:shd w:val="clear" w:color="auto" w:fill="auto"/>
            <w:noWrap/>
            <w:vAlign w:val="bottom"/>
          </w:tcPr>
          <w:p w14:paraId="6AA8D2F6"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$26</w:t>
            </w:r>
          </w:p>
        </w:tc>
      </w:tr>
      <w:tr w:rsidR="005059FF" w14:paraId="24E652FA"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6F40C4C4"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$65,001</w:t>
            </w:r>
          </w:p>
        </w:tc>
        <w:tc>
          <w:tcPr>
            <w:tcW w:w="1459" w:type="dxa"/>
            <w:tcBorders>
              <w:top w:val="nil"/>
              <w:left w:val="nil"/>
              <w:bottom w:val="single" w:sz="4" w:space="0" w:color="auto"/>
              <w:right w:val="single" w:sz="4" w:space="0" w:color="auto"/>
            </w:tcBorders>
            <w:shd w:val="clear" w:color="auto" w:fill="auto"/>
            <w:noWrap/>
            <w:vAlign w:val="bottom"/>
          </w:tcPr>
          <w:p w14:paraId="22C97D87"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$75,000</w:t>
            </w:r>
          </w:p>
        </w:tc>
        <w:tc>
          <w:tcPr>
            <w:tcW w:w="1945" w:type="dxa"/>
            <w:tcBorders>
              <w:top w:val="nil"/>
              <w:left w:val="nil"/>
              <w:bottom w:val="single" w:sz="4" w:space="0" w:color="auto"/>
              <w:right w:val="single" w:sz="4" w:space="0" w:color="auto"/>
            </w:tcBorders>
            <w:shd w:val="clear" w:color="auto" w:fill="auto"/>
            <w:noWrap/>
            <w:vAlign w:val="bottom"/>
          </w:tcPr>
          <w:p w14:paraId="26E1744B"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$90</w:t>
            </w:r>
          </w:p>
        </w:tc>
        <w:tc>
          <w:tcPr>
            <w:tcW w:w="1169" w:type="dxa"/>
            <w:tcBorders>
              <w:top w:val="nil"/>
              <w:left w:val="nil"/>
              <w:bottom w:val="single" w:sz="4" w:space="0" w:color="auto"/>
              <w:right w:val="single" w:sz="4" w:space="0" w:color="auto"/>
            </w:tcBorders>
            <w:shd w:val="clear" w:color="auto" w:fill="auto"/>
            <w:noWrap/>
            <w:vAlign w:val="bottom"/>
          </w:tcPr>
          <w:p w14:paraId="32372954"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$68</w:t>
            </w:r>
          </w:p>
        </w:tc>
        <w:tc>
          <w:tcPr>
            <w:tcW w:w="1169" w:type="dxa"/>
            <w:tcBorders>
              <w:top w:val="nil"/>
              <w:left w:val="nil"/>
              <w:bottom w:val="single" w:sz="4" w:space="0" w:color="auto"/>
              <w:right w:val="single" w:sz="4" w:space="0" w:color="auto"/>
            </w:tcBorders>
            <w:shd w:val="clear" w:color="auto" w:fill="auto"/>
            <w:noWrap/>
            <w:vAlign w:val="bottom"/>
          </w:tcPr>
          <w:p w14:paraId="09394B51"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$54</w:t>
            </w:r>
          </w:p>
        </w:tc>
        <w:tc>
          <w:tcPr>
            <w:tcW w:w="1878" w:type="dxa"/>
            <w:tcBorders>
              <w:top w:val="nil"/>
              <w:left w:val="nil"/>
              <w:bottom w:val="single" w:sz="4" w:space="0" w:color="auto"/>
              <w:right w:val="single" w:sz="4" w:space="0" w:color="auto"/>
            </w:tcBorders>
            <w:shd w:val="clear" w:color="auto" w:fill="auto"/>
            <w:noWrap/>
            <w:vAlign w:val="bottom"/>
          </w:tcPr>
          <w:p w14:paraId="760B270F"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$36</w:t>
            </w:r>
          </w:p>
        </w:tc>
      </w:tr>
      <w:tr w:rsidR="005059FF" w14:paraId="61FBC28F"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330A0348"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$75,001</w:t>
            </w:r>
          </w:p>
        </w:tc>
        <w:tc>
          <w:tcPr>
            <w:tcW w:w="1459" w:type="dxa"/>
            <w:tcBorders>
              <w:top w:val="nil"/>
              <w:left w:val="nil"/>
              <w:bottom w:val="single" w:sz="4" w:space="0" w:color="auto"/>
              <w:right w:val="single" w:sz="4" w:space="0" w:color="auto"/>
            </w:tcBorders>
            <w:shd w:val="clear" w:color="auto" w:fill="auto"/>
            <w:noWrap/>
            <w:vAlign w:val="bottom"/>
          </w:tcPr>
          <w:p w14:paraId="222CBF6B"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$85,000</w:t>
            </w:r>
          </w:p>
        </w:tc>
        <w:tc>
          <w:tcPr>
            <w:tcW w:w="1945" w:type="dxa"/>
            <w:tcBorders>
              <w:top w:val="nil"/>
              <w:left w:val="nil"/>
              <w:bottom w:val="single" w:sz="4" w:space="0" w:color="auto"/>
              <w:right w:val="single" w:sz="4" w:space="0" w:color="auto"/>
            </w:tcBorders>
            <w:shd w:val="clear" w:color="auto" w:fill="auto"/>
            <w:noWrap/>
            <w:vAlign w:val="bottom"/>
          </w:tcPr>
          <w:p w14:paraId="29B832AE"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$120</w:t>
            </w:r>
          </w:p>
        </w:tc>
        <w:tc>
          <w:tcPr>
            <w:tcW w:w="1169" w:type="dxa"/>
            <w:tcBorders>
              <w:top w:val="nil"/>
              <w:left w:val="nil"/>
              <w:bottom w:val="single" w:sz="4" w:space="0" w:color="auto"/>
              <w:right w:val="single" w:sz="4" w:space="0" w:color="auto"/>
            </w:tcBorders>
            <w:shd w:val="clear" w:color="auto" w:fill="auto"/>
            <w:noWrap/>
            <w:vAlign w:val="bottom"/>
          </w:tcPr>
          <w:p w14:paraId="1A7D09A4"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$90</w:t>
            </w:r>
          </w:p>
        </w:tc>
        <w:tc>
          <w:tcPr>
            <w:tcW w:w="1169" w:type="dxa"/>
            <w:tcBorders>
              <w:top w:val="nil"/>
              <w:left w:val="nil"/>
              <w:bottom w:val="single" w:sz="4" w:space="0" w:color="auto"/>
              <w:right w:val="single" w:sz="4" w:space="0" w:color="auto"/>
            </w:tcBorders>
            <w:shd w:val="clear" w:color="auto" w:fill="auto"/>
            <w:noWrap/>
            <w:vAlign w:val="bottom"/>
          </w:tcPr>
          <w:p w14:paraId="49E7968B"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$72</w:t>
            </w:r>
          </w:p>
        </w:tc>
        <w:tc>
          <w:tcPr>
            <w:tcW w:w="1878" w:type="dxa"/>
            <w:tcBorders>
              <w:top w:val="nil"/>
              <w:left w:val="nil"/>
              <w:bottom w:val="single" w:sz="4" w:space="0" w:color="auto"/>
              <w:right w:val="single" w:sz="4" w:space="0" w:color="auto"/>
            </w:tcBorders>
            <w:shd w:val="clear" w:color="auto" w:fill="auto"/>
            <w:noWrap/>
            <w:vAlign w:val="bottom"/>
          </w:tcPr>
          <w:p w14:paraId="548734A7"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$48</w:t>
            </w:r>
          </w:p>
        </w:tc>
      </w:tr>
      <w:tr w:rsidR="005059FF" w14:paraId="08A3DA13"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1263C444"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$85,001</w:t>
            </w:r>
          </w:p>
        </w:tc>
        <w:tc>
          <w:tcPr>
            <w:tcW w:w="1459" w:type="dxa"/>
            <w:tcBorders>
              <w:top w:val="nil"/>
              <w:left w:val="nil"/>
              <w:bottom w:val="single" w:sz="4" w:space="0" w:color="auto"/>
              <w:right w:val="single" w:sz="4" w:space="0" w:color="auto"/>
            </w:tcBorders>
            <w:shd w:val="clear" w:color="auto" w:fill="auto"/>
            <w:noWrap/>
            <w:vAlign w:val="bottom"/>
          </w:tcPr>
          <w:p w14:paraId="186D0FCA"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$95,000</w:t>
            </w:r>
          </w:p>
        </w:tc>
        <w:tc>
          <w:tcPr>
            <w:tcW w:w="1945" w:type="dxa"/>
            <w:tcBorders>
              <w:top w:val="nil"/>
              <w:left w:val="nil"/>
              <w:bottom w:val="single" w:sz="4" w:space="0" w:color="auto"/>
              <w:right w:val="single" w:sz="4" w:space="0" w:color="auto"/>
            </w:tcBorders>
            <w:shd w:val="clear" w:color="auto" w:fill="auto"/>
            <w:noWrap/>
            <w:vAlign w:val="bottom"/>
          </w:tcPr>
          <w:p w14:paraId="2B037CDE"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$152</w:t>
            </w:r>
          </w:p>
        </w:tc>
        <w:tc>
          <w:tcPr>
            <w:tcW w:w="1169" w:type="dxa"/>
            <w:tcBorders>
              <w:top w:val="nil"/>
              <w:left w:val="nil"/>
              <w:bottom w:val="single" w:sz="4" w:space="0" w:color="auto"/>
              <w:right w:val="single" w:sz="4" w:space="0" w:color="auto"/>
            </w:tcBorders>
            <w:shd w:val="clear" w:color="auto" w:fill="auto"/>
            <w:noWrap/>
            <w:vAlign w:val="bottom"/>
          </w:tcPr>
          <w:p w14:paraId="3FDA2B3D"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$114</w:t>
            </w:r>
          </w:p>
        </w:tc>
        <w:tc>
          <w:tcPr>
            <w:tcW w:w="1169" w:type="dxa"/>
            <w:tcBorders>
              <w:top w:val="nil"/>
              <w:left w:val="nil"/>
              <w:bottom w:val="single" w:sz="4" w:space="0" w:color="auto"/>
              <w:right w:val="single" w:sz="4" w:space="0" w:color="auto"/>
            </w:tcBorders>
            <w:shd w:val="clear" w:color="auto" w:fill="auto"/>
            <w:noWrap/>
            <w:vAlign w:val="bottom"/>
          </w:tcPr>
          <w:p w14:paraId="2FB98DCA"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$91</w:t>
            </w:r>
          </w:p>
        </w:tc>
        <w:tc>
          <w:tcPr>
            <w:tcW w:w="1878" w:type="dxa"/>
            <w:tcBorders>
              <w:top w:val="nil"/>
              <w:left w:val="nil"/>
              <w:bottom w:val="single" w:sz="4" w:space="0" w:color="auto"/>
              <w:right w:val="single" w:sz="4" w:space="0" w:color="auto"/>
            </w:tcBorders>
            <w:shd w:val="clear" w:color="auto" w:fill="auto"/>
            <w:noWrap/>
            <w:vAlign w:val="bottom"/>
          </w:tcPr>
          <w:p w14:paraId="7C8154EC"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$61</w:t>
            </w:r>
          </w:p>
        </w:tc>
      </w:tr>
      <w:tr w:rsidR="005059FF" w14:paraId="36D6597A"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10F1B397"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$95,001</w:t>
            </w:r>
          </w:p>
        </w:tc>
        <w:tc>
          <w:tcPr>
            <w:tcW w:w="1459" w:type="dxa"/>
            <w:tcBorders>
              <w:top w:val="nil"/>
              <w:left w:val="nil"/>
              <w:bottom w:val="single" w:sz="4" w:space="0" w:color="auto"/>
              <w:right w:val="single" w:sz="4" w:space="0" w:color="auto"/>
            </w:tcBorders>
            <w:shd w:val="clear" w:color="auto" w:fill="auto"/>
            <w:noWrap/>
            <w:vAlign w:val="bottom"/>
          </w:tcPr>
          <w:p w14:paraId="23837389"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$105,000</w:t>
            </w:r>
          </w:p>
        </w:tc>
        <w:tc>
          <w:tcPr>
            <w:tcW w:w="1945" w:type="dxa"/>
            <w:tcBorders>
              <w:top w:val="nil"/>
              <w:left w:val="nil"/>
              <w:bottom w:val="single" w:sz="4" w:space="0" w:color="auto"/>
              <w:right w:val="single" w:sz="4" w:space="0" w:color="auto"/>
            </w:tcBorders>
            <w:shd w:val="clear" w:color="auto" w:fill="auto"/>
            <w:noWrap/>
            <w:vAlign w:val="bottom"/>
          </w:tcPr>
          <w:p w14:paraId="04F413C8"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$190</w:t>
            </w:r>
          </w:p>
        </w:tc>
        <w:tc>
          <w:tcPr>
            <w:tcW w:w="1169" w:type="dxa"/>
            <w:tcBorders>
              <w:top w:val="nil"/>
              <w:left w:val="nil"/>
              <w:bottom w:val="single" w:sz="4" w:space="0" w:color="auto"/>
              <w:right w:val="single" w:sz="4" w:space="0" w:color="auto"/>
            </w:tcBorders>
            <w:shd w:val="clear" w:color="auto" w:fill="auto"/>
            <w:noWrap/>
            <w:vAlign w:val="bottom"/>
          </w:tcPr>
          <w:p w14:paraId="22A79E4C"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$143</w:t>
            </w:r>
          </w:p>
        </w:tc>
        <w:tc>
          <w:tcPr>
            <w:tcW w:w="1169" w:type="dxa"/>
            <w:tcBorders>
              <w:top w:val="nil"/>
              <w:left w:val="nil"/>
              <w:bottom w:val="single" w:sz="4" w:space="0" w:color="auto"/>
              <w:right w:val="single" w:sz="4" w:space="0" w:color="auto"/>
            </w:tcBorders>
            <w:shd w:val="clear" w:color="auto" w:fill="auto"/>
            <w:noWrap/>
            <w:vAlign w:val="bottom"/>
          </w:tcPr>
          <w:p w14:paraId="13709DC2"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$114</w:t>
            </w:r>
          </w:p>
        </w:tc>
        <w:tc>
          <w:tcPr>
            <w:tcW w:w="1878" w:type="dxa"/>
            <w:tcBorders>
              <w:top w:val="nil"/>
              <w:left w:val="nil"/>
              <w:bottom w:val="single" w:sz="4" w:space="0" w:color="auto"/>
              <w:right w:val="single" w:sz="4" w:space="0" w:color="auto"/>
            </w:tcBorders>
            <w:shd w:val="clear" w:color="auto" w:fill="auto"/>
            <w:noWrap/>
            <w:vAlign w:val="bottom"/>
          </w:tcPr>
          <w:p w14:paraId="6260CE47"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$76</w:t>
            </w:r>
          </w:p>
        </w:tc>
      </w:tr>
      <w:tr w:rsidR="005059FF" w14:paraId="1F1AB7B3"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5833756F"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$105,001</w:t>
            </w:r>
          </w:p>
        </w:tc>
        <w:tc>
          <w:tcPr>
            <w:tcW w:w="1459" w:type="dxa"/>
            <w:tcBorders>
              <w:top w:val="nil"/>
              <w:left w:val="nil"/>
              <w:bottom w:val="single" w:sz="4" w:space="0" w:color="auto"/>
              <w:right w:val="single" w:sz="4" w:space="0" w:color="auto"/>
            </w:tcBorders>
            <w:shd w:val="clear" w:color="auto" w:fill="auto"/>
            <w:noWrap/>
            <w:vAlign w:val="bottom"/>
          </w:tcPr>
          <w:p w14:paraId="492D148A"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$125,000</w:t>
            </w:r>
          </w:p>
        </w:tc>
        <w:tc>
          <w:tcPr>
            <w:tcW w:w="1945" w:type="dxa"/>
            <w:tcBorders>
              <w:top w:val="nil"/>
              <w:left w:val="nil"/>
              <w:bottom w:val="single" w:sz="4" w:space="0" w:color="auto"/>
              <w:right w:val="single" w:sz="4" w:space="0" w:color="auto"/>
            </w:tcBorders>
            <w:shd w:val="clear" w:color="auto" w:fill="auto"/>
            <w:noWrap/>
            <w:vAlign w:val="bottom"/>
          </w:tcPr>
          <w:p w14:paraId="6179DD94"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$276</w:t>
            </w:r>
          </w:p>
        </w:tc>
        <w:tc>
          <w:tcPr>
            <w:tcW w:w="1169" w:type="dxa"/>
            <w:tcBorders>
              <w:top w:val="nil"/>
              <w:left w:val="nil"/>
              <w:bottom w:val="single" w:sz="4" w:space="0" w:color="auto"/>
              <w:right w:val="single" w:sz="4" w:space="0" w:color="auto"/>
            </w:tcBorders>
            <w:shd w:val="clear" w:color="auto" w:fill="auto"/>
            <w:noWrap/>
            <w:vAlign w:val="bottom"/>
          </w:tcPr>
          <w:p w14:paraId="1B3662BD"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$207</w:t>
            </w:r>
          </w:p>
        </w:tc>
        <w:tc>
          <w:tcPr>
            <w:tcW w:w="1169" w:type="dxa"/>
            <w:tcBorders>
              <w:top w:val="nil"/>
              <w:left w:val="nil"/>
              <w:bottom w:val="single" w:sz="4" w:space="0" w:color="auto"/>
              <w:right w:val="single" w:sz="4" w:space="0" w:color="auto"/>
            </w:tcBorders>
            <w:shd w:val="clear" w:color="auto" w:fill="auto"/>
            <w:noWrap/>
            <w:vAlign w:val="bottom"/>
          </w:tcPr>
          <w:p w14:paraId="1076BCB0"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$166</w:t>
            </w:r>
          </w:p>
        </w:tc>
        <w:tc>
          <w:tcPr>
            <w:tcW w:w="1878" w:type="dxa"/>
            <w:tcBorders>
              <w:top w:val="nil"/>
              <w:left w:val="nil"/>
              <w:bottom w:val="single" w:sz="4" w:space="0" w:color="auto"/>
              <w:right w:val="single" w:sz="4" w:space="0" w:color="auto"/>
            </w:tcBorders>
            <w:shd w:val="clear" w:color="auto" w:fill="auto"/>
            <w:noWrap/>
            <w:vAlign w:val="bottom"/>
          </w:tcPr>
          <w:p w14:paraId="36315F1D"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$110</w:t>
            </w:r>
          </w:p>
        </w:tc>
      </w:tr>
      <w:tr w:rsidR="005059FF" w14:paraId="4C027EC4"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5F061189"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$125,001</w:t>
            </w:r>
          </w:p>
        </w:tc>
        <w:tc>
          <w:tcPr>
            <w:tcW w:w="1459" w:type="dxa"/>
            <w:tcBorders>
              <w:top w:val="nil"/>
              <w:left w:val="nil"/>
              <w:bottom w:val="single" w:sz="4" w:space="0" w:color="auto"/>
              <w:right w:val="single" w:sz="4" w:space="0" w:color="auto"/>
            </w:tcBorders>
            <w:shd w:val="clear" w:color="auto" w:fill="auto"/>
            <w:noWrap/>
            <w:vAlign w:val="bottom"/>
          </w:tcPr>
          <w:p w14:paraId="06DBA7DD"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$145,000</w:t>
            </w:r>
          </w:p>
        </w:tc>
        <w:tc>
          <w:tcPr>
            <w:tcW w:w="1945" w:type="dxa"/>
            <w:tcBorders>
              <w:top w:val="nil"/>
              <w:left w:val="nil"/>
              <w:bottom w:val="single" w:sz="4" w:space="0" w:color="auto"/>
              <w:right w:val="single" w:sz="4" w:space="0" w:color="auto"/>
            </w:tcBorders>
            <w:shd w:val="clear" w:color="auto" w:fill="auto"/>
            <w:noWrap/>
            <w:vAlign w:val="bottom"/>
          </w:tcPr>
          <w:p w14:paraId="33C37CC3"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$378</w:t>
            </w:r>
          </w:p>
        </w:tc>
        <w:tc>
          <w:tcPr>
            <w:tcW w:w="1169" w:type="dxa"/>
            <w:tcBorders>
              <w:top w:val="nil"/>
              <w:left w:val="nil"/>
              <w:bottom w:val="single" w:sz="4" w:space="0" w:color="auto"/>
              <w:right w:val="single" w:sz="4" w:space="0" w:color="auto"/>
            </w:tcBorders>
            <w:shd w:val="clear" w:color="auto" w:fill="auto"/>
            <w:noWrap/>
            <w:vAlign w:val="bottom"/>
          </w:tcPr>
          <w:p w14:paraId="6D961682"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$284</w:t>
            </w:r>
          </w:p>
        </w:tc>
        <w:tc>
          <w:tcPr>
            <w:tcW w:w="1169" w:type="dxa"/>
            <w:tcBorders>
              <w:top w:val="nil"/>
              <w:left w:val="nil"/>
              <w:bottom w:val="single" w:sz="4" w:space="0" w:color="auto"/>
              <w:right w:val="single" w:sz="4" w:space="0" w:color="auto"/>
            </w:tcBorders>
            <w:shd w:val="clear" w:color="auto" w:fill="auto"/>
            <w:noWrap/>
            <w:vAlign w:val="bottom"/>
          </w:tcPr>
          <w:p w14:paraId="31EA78FB"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$227</w:t>
            </w:r>
          </w:p>
        </w:tc>
        <w:tc>
          <w:tcPr>
            <w:tcW w:w="1878" w:type="dxa"/>
            <w:tcBorders>
              <w:top w:val="nil"/>
              <w:left w:val="nil"/>
              <w:bottom w:val="single" w:sz="4" w:space="0" w:color="auto"/>
              <w:right w:val="single" w:sz="4" w:space="0" w:color="auto"/>
            </w:tcBorders>
            <w:shd w:val="clear" w:color="auto" w:fill="auto"/>
            <w:noWrap/>
            <w:vAlign w:val="bottom"/>
          </w:tcPr>
          <w:p w14:paraId="0B30037D"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$151</w:t>
            </w:r>
          </w:p>
        </w:tc>
      </w:tr>
      <w:tr w:rsidR="005059FF" w14:paraId="4F250A55"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16C6136D"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$145,001</w:t>
            </w:r>
          </w:p>
        </w:tc>
        <w:tc>
          <w:tcPr>
            <w:tcW w:w="1459" w:type="dxa"/>
            <w:tcBorders>
              <w:top w:val="nil"/>
              <w:left w:val="nil"/>
              <w:bottom w:val="single" w:sz="4" w:space="0" w:color="auto"/>
              <w:right w:val="single" w:sz="4" w:space="0" w:color="auto"/>
            </w:tcBorders>
            <w:shd w:val="clear" w:color="auto" w:fill="auto"/>
            <w:noWrap/>
            <w:vAlign w:val="bottom"/>
          </w:tcPr>
          <w:p w14:paraId="47E3F77E"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$165,000</w:t>
            </w:r>
          </w:p>
        </w:tc>
        <w:tc>
          <w:tcPr>
            <w:tcW w:w="1945" w:type="dxa"/>
            <w:tcBorders>
              <w:top w:val="nil"/>
              <w:left w:val="nil"/>
              <w:bottom w:val="single" w:sz="4" w:space="0" w:color="auto"/>
              <w:right w:val="single" w:sz="4" w:space="0" w:color="auto"/>
            </w:tcBorders>
            <w:shd w:val="clear" w:color="auto" w:fill="auto"/>
            <w:noWrap/>
            <w:vAlign w:val="bottom"/>
          </w:tcPr>
          <w:p w14:paraId="0F9A6DC6"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$496</w:t>
            </w:r>
          </w:p>
        </w:tc>
        <w:tc>
          <w:tcPr>
            <w:tcW w:w="1169" w:type="dxa"/>
            <w:tcBorders>
              <w:top w:val="nil"/>
              <w:left w:val="nil"/>
              <w:bottom w:val="single" w:sz="4" w:space="0" w:color="auto"/>
              <w:right w:val="single" w:sz="4" w:space="0" w:color="auto"/>
            </w:tcBorders>
            <w:shd w:val="clear" w:color="auto" w:fill="auto"/>
            <w:noWrap/>
            <w:vAlign w:val="bottom"/>
          </w:tcPr>
          <w:p w14:paraId="327205F8"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$372</w:t>
            </w:r>
          </w:p>
        </w:tc>
        <w:tc>
          <w:tcPr>
            <w:tcW w:w="1169" w:type="dxa"/>
            <w:tcBorders>
              <w:top w:val="nil"/>
              <w:left w:val="nil"/>
              <w:bottom w:val="single" w:sz="4" w:space="0" w:color="auto"/>
              <w:right w:val="single" w:sz="4" w:space="0" w:color="auto"/>
            </w:tcBorders>
            <w:shd w:val="clear" w:color="auto" w:fill="auto"/>
            <w:noWrap/>
            <w:vAlign w:val="bottom"/>
          </w:tcPr>
          <w:p w14:paraId="5B5BC80B"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$298</w:t>
            </w:r>
          </w:p>
        </w:tc>
        <w:tc>
          <w:tcPr>
            <w:tcW w:w="1878" w:type="dxa"/>
            <w:tcBorders>
              <w:top w:val="nil"/>
              <w:left w:val="nil"/>
              <w:bottom w:val="single" w:sz="4" w:space="0" w:color="auto"/>
              <w:right w:val="single" w:sz="4" w:space="0" w:color="auto"/>
            </w:tcBorders>
            <w:shd w:val="clear" w:color="auto" w:fill="auto"/>
            <w:noWrap/>
            <w:vAlign w:val="bottom"/>
          </w:tcPr>
          <w:p w14:paraId="6B163CBD"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$198</w:t>
            </w:r>
          </w:p>
        </w:tc>
      </w:tr>
      <w:tr w:rsidR="005059FF" w14:paraId="444F93C2"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5B0A3977"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$165,001</w:t>
            </w:r>
          </w:p>
        </w:tc>
        <w:tc>
          <w:tcPr>
            <w:tcW w:w="1459" w:type="dxa"/>
            <w:tcBorders>
              <w:top w:val="nil"/>
              <w:left w:val="nil"/>
              <w:bottom w:val="single" w:sz="4" w:space="0" w:color="auto"/>
              <w:right w:val="single" w:sz="4" w:space="0" w:color="auto"/>
            </w:tcBorders>
            <w:shd w:val="clear" w:color="auto" w:fill="auto"/>
            <w:noWrap/>
            <w:vAlign w:val="bottom"/>
          </w:tcPr>
          <w:p w14:paraId="324B7B39"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$185,000</w:t>
            </w:r>
          </w:p>
        </w:tc>
        <w:tc>
          <w:tcPr>
            <w:tcW w:w="1945" w:type="dxa"/>
            <w:tcBorders>
              <w:top w:val="nil"/>
              <w:left w:val="nil"/>
              <w:bottom w:val="single" w:sz="4" w:space="0" w:color="auto"/>
              <w:right w:val="single" w:sz="4" w:space="0" w:color="auto"/>
            </w:tcBorders>
            <w:shd w:val="clear" w:color="auto" w:fill="auto"/>
            <w:noWrap/>
            <w:vAlign w:val="bottom"/>
          </w:tcPr>
          <w:p w14:paraId="14C31041"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$630</w:t>
            </w:r>
          </w:p>
        </w:tc>
        <w:tc>
          <w:tcPr>
            <w:tcW w:w="1169" w:type="dxa"/>
            <w:tcBorders>
              <w:top w:val="nil"/>
              <w:left w:val="nil"/>
              <w:bottom w:val="single" w:sz="4" w:space="0" w:color="auto"/>
              <w:right w:val="single" w:sz="4" w:space="0" w:color="auto"/>
            </w:tcBorders>
            <w:shd w:val="clear" w:color="auto" w:fill="auto"/>
            <w:noWrap/>
            <w:vAlign w:val="bottom"/>
          </w:tcPr>
          <w:p w14:paraId="1A533939"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$473</w:t>
            </w:r>
          </w:p>
        </w:tc>
        <w:tc>
          <w:tcPr>
            <w:tcW w:w="1169" w:type="dxa"/>
            <w:tcBorders>
              <w:top w:val="nil"/>
              <w:left w:val="nil"/>
              <w:bottom w:val="single" w:sz="4" w:space="0" w:color="auto"/>
              <w:right w:val="single" w:sz="4" w:space="0" w:color="auto"/>
            </w:tcBorders>
            <w:shd w:val="clear" w:color="auto" w:fill="auto"/>
            <w:noWrap/>
            <w:vAlign w:val="bottom"/>
          </w:tcPr>
          <w:p w14:paraId="05C70E9C"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$378</w:t>
            </w:r>
          </w:p>
        </w:tc>
        <w:tc>
          <w:tcPr>
            <w:tcW w:w="1878" w:type="dxa"/>
            <w:tcBorders>
              <w:top w:val="nil"/>
              <w:left w:val="nil"/>
              <w:bottom w:val="single" w:sz="4" w:space="0" w:color="auto"/>
              <w:right w:val="single" w:sz="4" w:space="0" w:color="auto"/>
            </w:tcBorders>
            <w:shd w:val="clear" w:color="auto" w:fill="auto"/>
            <w:noWrap/>
            <w:vAlign w:val="bottom"/>
          </w:tcPr>
          <w:p w14:paraId="4088346A"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$252</w:t>
            </w:r>
          </w:p>
        </w:tc>
      </w:tr>
      <w:tr w:rsidR="005059FF" w14:paraId="322A50A0"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3BE45DBB"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$185,001</w:t>
            </w:r>
          </w:p>
        </w:tc>
        <w:tc>
          <w:tcPr>
            <w:tcW w:w="1459" w:type="dxa"/>
            <w:tcBorders>
              <w:top w:val="nil"/>
              <w:left w:val="nil"/>
              <w:bottom w:val="single" w:sz="4" w:space="0" w:color="auto"/>
              <w:right w:val="single" w:sz="4" w:space="0" w:color="auto"/>
            </w:tcBorders>
            <w:shd w:val="clear" w:color="auto" w:fill="auto"/>
            <w:noWrap/>
            <w:vAlign w:val="bottom"/>
          </w:tcPr>
          <w:p w14:paraId="42ECAA1F"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$215,000</w:t>
            </w:r>
          </w:p>
        </w:tc>
        <w:tc>
          <w:tcPr>
            <w:tcW w:w="1945" w:type="dxa"/>
            <w:tcBorders>
              <w:top w:val="nil"/>
              <w:left w:val="nil"/>
              <w:bottom w:val="single" w:sz="4" w:space="0" w:color="auto"/>
              <w:right w:val="single" w:sz="4" w:space="0" w:color="auto"/>
            </w:tcBorders>
            <w:shd w:val="clear" w:color="auto" w:fill="auto"/>
            <w:noWrap/>
            <w:vAlign w:val="bottom"/>
          </w:tcPr>
          <w:p w14:paraId="0C474347"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$818</w:t>
            </w:r>
          </w:p>
        </w:tc>
        <w:tc>
          <w:tcPr>
            <w:tcW w:w="1169" w:type="dxa"/>
            <w:tcBorders>
              <w:top w:val="nil"/>
              <w:left w:val="nil"/>
              <w:bottom w:val="single" w:sz="4" w:space="0" w:color="auto"/>
              <w:right w:val="single" w:sz="4" w:space="0" w:color="auto"/>
            </w:tcBorders>
            <w:shd w:val="clear" w:color="auto" w:fill="auto"/>
            <w:noWrap/>
            <w:vAlign w:val="bottom"/>
          </w:tcPr>
          <w:p w14:paraId="24ECB05E"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$614</w:t>
            </w:r>
          </w:p>
        </w:tc>
        <w:tc>
          <w:tcPr>
            <w:tcW w:w="1169" w:type="dxa"/>
            <w:tcBorders>
              <w:top w:val="nil"/>
              <w:left w:val="nil"/>
              <w:bottom w:val="single" w:sz="4" w:space="0" w:color="auto"/>
              <w:right w:val="single" w:sz="4" w:space="0" w:color="auto"/>
            </w:tcBorders>
            <w:shd w:val="clear" w:color="auto" w:fill="auto"/>
            <w:noWrap/>
            <w:vAlign w:val="bottom"/>
          </w:tcPr>
          <w:p w14:paraId="2736DB1E"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$491</w:t>
            </w:r>
          </w:p>
        </w:tc>
        <w:tc>
          <w:tcPr>
            <w:tcW w:w="1878" w:type="dxa"/>
            <w:tcBorders>
              <w:top w:val="nil"/>
              <w:left w:val="nil"/>
              <w:bottom w:val="single" w:sz="4" w:space="0" w:color="auto"/>
              <w:right w:val="single" w:sz="4" w:space="0" w:color="auto"/>
            </w:tcBorders>
            <w:shd w:val="clear" w:color="auto" w:fill="auto"/>
            <w:noWrap/>
            <w:vAlign w:val="bottom"/>
          </w:tcPr>
          <w:p w14:paraId="7E80E6FC"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$327</w:t>
            </w:r>
          </w:p>
        </w:tc>
      </w:tr>
      <w:tr w:rsidR="005059FF" w14:paraId="40B80076"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1C63E65D"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$215,001</w:t>
            </w:r>
          </w:p>
        </w:tc>
        <w:tc>
          <w:tcPr>
            <w:tcW w:w="1459" w:type="dxa"/>
            <w:tcBorders>
              <w:top w:val="nil"/>
              <w:left w:val="nil"/>
              <w:bottom w:val="single" w:sz="4" w:space="0" w:color="auto"/>
              <w:right w:val="single" w:sz="4" w:space="0" w:color="auto"/>
            </w:tcBorders>
            <w:shd w:val="clear" w:color="auto" w:fill="auto"/>
            <w:noWrap/>
            <w:vAlign w:val="bottom"/>
          </w:tcPr>
          <w:p w14:paraId="3F894844"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$245,000</w:t>
            </w:r>
          </w:p>
        </w:tc>
        <w:tc>
          <w:tcPr>
            <w:tcW w:w="1945" w:type="dxa"/>
            <w:tcBorders>
              <w:top w:val="nil"/>
              <w:left w:val="nil"/>
              <w:bottom w:val="single" w:sz="4" w:space="0" w:color="auto"/>
              <w:right w:val="single" w:sz="4" w:space="0" w:color="auto"/>
            </w:tcBorders>
            <w:shd w:val="clear" w:color="auto" w:fill="auto"/>
            <w:noWrap/>
            <w:vAlign w:val="bottom"/>
          </w:tcPr>
          <w:p w14:paraId="10A62150"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$1,030</w:t>
            </w:r>
          </w:p>
        </w:tc>
        <w:tc>
          <w:tcPr>
            <w:tcW w:w="1169" w:type="dxa"/>
            <w:tcBorders>
              <w:top w:val="nil"/>
              <w:left w:val="nil"/>
              <w:bottom w:val="single" w:sz="4" w:space="0" w:color="auto"/>
              <w:right w:val="single" w:sz="4" w:space="0" w:color="auto"/>
            </w:tcBorders>
            <w:shd w:val="clear" w:color="auto" w:fill="auto"/>
            <w:noWrap/>
            <w:vAlign w:val="bottom"/>
          </w:tcPr>
          <w:p w14:paraId="5058ADEA"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$773</w:t>
            </w:r>
          </w:p>
        </w:tc>
        <w:tc>
          <w:tcPr>
            <w:tcW w:w="1169" w:type="dxa"/>
            <w:tcBorders>
              <w:top w:val="nil"/>
              <w:left w:val="nil"/>
              <w:bottom w:val="single" w:sz="4" w:space="0" w:color="auto"/>
              <w:right w:val="single" w:sz="4" w:space="0" w:color="auto"/>
            </w:tcBorders>
            <w:shd w:val="clear" w:color="auto" w:fill="auto"/>
            <w:noWrap/>
            <w:vAlign w:val="bottom"/>
          </w:tcPr>
          <w:p w14:paraId="7514B828"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$618</w:t>
            </w:r>
          </w:p>
        </w:tc>
        <w:tc>
          <w:tcPr>
            <w:tcW w:w="1878" w:type="dxa"/>
            <w:tcBorders>
              <w:top w:val="nil"/>
              <w:left w:val="nil"/>
              <w:bottom w:val="single" w:sz="4" w:space="0" w:color="auto"/>
              <w:right w:val="single" w:sz="4" w:space="0" w:color="auto"/>
            </w:tcBorders>
            <w:shd w:val="clear" w:color="auto" w:fill="auto"/>
            <w:noWrap/>
            <w:vAlign w:val="bottom"/>
          </w:tcPr>
          <w:p w14:paraId="36E9C1AE"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$412</w:t>
            </w:r>
          </w:p>
        </w:tc>
      </w:tr>
      <w:tr w:rsidR="005059FF" w14:paraId="0E6D64B0"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6DF676F2"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$245,001</w:t>
            </w:r>
          </w:p>
        </w:tc>
        <w:tc>
          <w:tcPr>
            <w:tcW w:w="1459" w:type="dxa"/>
            <w:tcBorders>
              <w:top w:val="nil"/>
              <w:left w:val="nil"/>
              <w:bottom w:val="single" w:sz="4" w:space="0" w:color="auto"/>
              <w:right w:val="single" w:sz="4" w:space="0" w:color="auto"/>
            </w:tcBorders>
            <w:shd w:val="clear" w:color="auto" w:fill="auto"/>
            <w:noWrap/>
            <w:vAlign w:val="bottom"/>
          </w:tcPr>
          <w:p w14:paraId="233E1814"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$285,000</w:t>
            </w:r>
          </w:p>
        </w:tc>
        <w:tc>
          <w:tcPr>
            <w:tcW w:w="1945" w:type="dxa"/>
            <w:tcBorders>
              <w:top w:val="nil"/>
              <w:left w:val="nil"/>
              <w:bottom w:val="single" w:sz="4" w:space="0" w:color="auto"/>
              <w:right w:val="single" w:sz="4" w:space="0" w:color="auto"/>
            </w:tcBorders>
            <w:shd w:val="clear" w:color="auto" w:fill="auto"/>
            <w:noWrap/>
            <w:vAlign w:val="bottom"/>
          </w:tcPr>
          <w:p w14:paraId="202E7BFA"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$1,312</w:t>
            </w:r>
          </w:p>
        </w:tc>
        <w:tc>
          <w:tcPr>
            <w:tcW w:w="1169" w:type="dxa"/>
            <w:tcBorders>
              <w:top w:val="nil"/>
              <w:left w:val="nil"/>
              <w:bottom w:val="single" w:sz="4" w:space="0" w:color="auto"/>
              <w:right w:val="single" w:sz="4" w:space="0" w:color="auto"/>
            </w:tcBorders>
            <w:shd w:val="clear" w:color="auto" w:fill="auto"/>
            <w:noWrap/>
            <w:vAlign w:val="bottom"/>
          </w:tcPr>
          <w:p w14:paraId="3256EEF4"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$984</w:t>
            </w:r>
          </w:p>
        </w:tc>
        <w:tc>
          <w:tcPr>
            <w:tcW w:w="1169" w:type="dxa"/>
            <w:tcBorders>
              <w:top w:val="nil"/>
              <w:left w:val="nil"/>
              <w:bottom w:val="single" w:sz="4" w:space="0" w:color="auto"/>
              <w:right w:val="single" w:sz="4" w:space="0" w:color="auto"/>
            </w:tcBorders>
            <w:shd w:val="clear" w:color="auto" w:fill="auto"/>
            <w:noWrap/>
            <w:vAlign w:val="bottom"/>
          </w:tcPr>
          <w:p w14:paraId="4C19C4E8"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$787</w:t>
            </w:r>
          </w:p>
        </w:tc>
        <w:tc>
          <w:tcPr>
            <w:tcW w:w="1878" w:type="dxa"/>
            <w:tcBorders>
              <w:top w:val="nil"/>
              <w:left w:val="nil"/>
              <w:bottom w:val="single" w:sz="4" w:space="0" w:color="auto"/>
              <w:right w:val="single" w:sz="4" w:space="0" w:color="auto"/>
            </w:tcBorders>
            <w:shd w:val="clear" w:color="auto" w:fill="auto"/>
            <w:noWrap/>
            <w:vAlign w:val="bottom"/>
          </w:tcPr>
          <w:p w14:paraId="13A3CFF3"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$525</w:t>
            </w:r>
          </w:p>
        </w:tc>
      </w:tr>
      <w:tr w:rsidR="005059FF" w14:paraId="1335AA31"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15BC6B63"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$285,001</w:t>
            </w:r>
          </w:p>
        </w:tc>
        <w:tc>
          <w:tcPr>
            <w:tcW w:w="1459" w:type="dxa"/>
            <w:tcBorders>
              <w:top w:val="nil"/>
              <w:left w:val="nil"/>
              <w:bottom w:val="single" w:sz="4" w:space="0" w:color="auto"/>
              <w:right w:val="single" w:sz="4" w:space="0" w:color="auto"/>
            </w:tcBorders>
            <w:shd w:val="clear" w:color="auto" w:fill="auto"/>
            <w:noWrap/>
            <w:vAlign w:val="bottom"/>
          </w:tcPr>
          <w:p w14:paraId="78707852"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$325,000</w:t>
            </w:r>
          </w:p>
        </w:tc>
        <w:tc>
          <w:tcPr>
            <w:tcW w:w="1945" w:type="dxa"/>
            <w:tcBorders>
              <w:top w:val="nil"/>
              <w:left w:val="nil"/>
              <w:bottom w:val="single" w:sz="4" w:space="0" w:color="auto"/>
              <w:right w:val="single" w:sz="4" w:space="0" w:color="auto"/>
            </w:tcBorders>
            <w:shd w:val="clear" w:color="auto" w:fill="auto"/>
            <w:noWrap/>
            <w:vAlign w:val="bottom"/>
          </w:tcPr>
          <w:p w14:paraId="0DC4ED4F"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$1,756</w:t>
            </w:r>
          </w:p>
        </w:tc>
        <w:tc>
          <w:tcPr>
            <w:tcW w:w="1169" w:type="dxa"/>
            <w:tcBorders>
              <w:top w:val="nil"/>
              <w:left w:val="nil"/>
              <w:bottom w:val="single" w:sz="4" w:space="0" w:color="auto"/>
              <w:right w:val="single" w:sz="4" w:space="0" w:color="auto"/>
            </w:tcBorders>
            <w:shd w:val="clear" w:color="auto" w:fill="auto"/>
            <w:noWrap/>
            <w:vAlign w:val="bottom"/>
          </w:tcPr>
          <w:p w14:paraId="56D0AB91"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$1,317</w:t>
            </w:r>
          </w:p>
        </w:tc>
        <w:tc>
          <w:tcPr>
            <w:tcW w:w="1169" w:type="dxa"/>
            <w:tcBorders>
              <w:top w:val="nil"/>
              <w:left w:val="nil"/>
              <w:bottom w:val="single" w:sz="4" w:space="0" w:color="auto"/>
              <w:right w:val="single" w:sz="4" w:space="0" w:color="auto"/>
            </w:tcBorders>
            <w:shd w:val="clear" w:color="auto" w:fill="auto"/>
            <w:noWrap/>
            <w:vAlign w:val="bottom"/>
          </w:tcPr>
          <w:p w14:paraId="1E52B88A"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$1,054</w:t>
            </w:r>
          </w:p>
        </w:tc>
        <w:tc>
          <w:tcPr>
            <w:tcW w:w="1878" w:type="dxa"/>
            <w:tcBorders>
              <w:top w:val="nil"/>
              <w:left w:val="nil"/>
              <w:bottom w:val="single" w:sz="4" w:space="0" w:color="auto"/>
              <w:right w:val="single" w:sz="4" w:space="0" w:color="auto"/>
            </w:tcBorders>
            <w:shd w:val="clear" w:color="auto" w:fill="auto"/>
            <w:noWrap/>
            <w:vAlign w:val="bottom"/>
          </w:tcPr>
          <w:p w14:paraId="667E37F5"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$702</w:t>
            </w:r>
          </w:p>
        </w:tc>
      </w:tr>
      <w:tr w:rsidR="005059FF" w14:paraId="3A95302F"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0CCEDAC4"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$325,001</w:t>
            </w:r>
          </w:p>
        </w:tc>
        <w:tc>
          <w:tcPr>
            <w:tcW w:w="1459" w:type="dxa"/>
            <w:tcBorders>
              <w:top w:val="nil"/>
              <w:left w:val="nil"/>
              <w:bottom w:val="single" w:sz="4" w:space="0" w:color="auto"/>
              <w:right w:val="single" w:sz="4" w:space="0" w:color="auto"/>
            </w:tcBorders>
            <w:shd w:val="clear" w:color="auto" w:fill="auto"/>
            <w:noWrap/>
            <w:vAlign w:val="bottom"/>
          </w:tcPr>
          <w:p w14:paraId="76AB572F"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$365,000</w:t>
            </w:r>
          </w:p>
        </w:tc>
        <w:tc>
          <w:tcPr>
            <w:tcW w:w="1945" w:type="dxa"/>
            <w:tcBorders>
              <w:top w:val="nil"/>
              <w:left w:val="nil"/>
              <w:bottom w:val="single" w:sz="4" w:space="0" w:color="auto"/>
              <w:right w:val="single" w:sz="4" w:space="0" w:color="auto"/>
            </w:tcBorders>
            <w:shd w:val="clear" w:color="auto" w:fill="auto"/>
            <w:noWrap/>
            <w:vAlign w:val="bottom"/>
          </w:tcPr>
          <w:p w14:paraId="263C98F1"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$2,118</w:t>
            </w:r>
          </w:p>
        </w:tc>
        <w:tc>
          <w:tcPr>
            <w:tcW w:w="1169" w:type="dxa"/>
            <w:tcBorders>
              <w:top w:val="nil"/>
              <w:left w:val="nil"/>
              <w:bottom w:val="single" w:sz="4" w:space="0" w:color="auto"/>
              <w:right w:val="single" w:sz="4" w:space="0" w:color="auto"/>
            </w:tcBorders>
            <w:shd w:val="clear" w:color="auto" w:fill="auto"/>
            <w:noWrap/>
            <w:vAlign w:val="bottom"/>
          </w:tcPr>
          <w:p w14:paraId="7DC41A8E"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$1,589</w:t>
            </w:r>
          </w:p>
        </w:tc>
        <w:tc>
          <w:tcPr>
            <w:tcW w:w="1169" w:type="dxa"/>
            <w:tcBorders>
              <w:top w:val="nil"/>
              <w:left w:val="nil"/>
              <w:bottom w:val="single" w:sz="4" w:space="0" w:color="auto"/>
              <w:right w:val="single" w:sz="4" w:space="0" w:color="auto"/>
            </w:tcBorders>
            <w:shd w:val="clear" w:color="auto" w:fill="auto"/>
            <w:noWrap/>
            <w:vAlign w:val="bottom"/>
          </w:tcPr>
          <w:p w14:paraId="673BC4F3"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$1,271</w:t>
            </w:r>
          </w:p>
        </w:tc>
        <w:tc>
          <w:tcPr>
            <w:tcW w:w="1878" w:type="dxa"/>
            <w:tcBorders>
              <w:top w:val="nil"/>
              <w:left w:val="nil"/>
              <w:bottom w:val="single" w:sz="4" w:space="0" w:color="auto"/>
              <w:right w:val="single" w:sz="4" w:space="0" w:color="auto"/>
            </w:tcBorders>
            <w:shd w:val="clear" w:color="auto" w:fill="auto"/>
            <w:noWrap/>
            <w:vAlign w:val="bottom"/>
          </w:tcPr>
          <w:p w14:paraId="7AFF98C8"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$847</w:t>
            </w:r>
          </w:p>
        </w:tc>
      </w:tr>
      <w:tr w:rsidR="005059FF" w14:paraId="2EE05F53" w14:textId="77777777" w:rsidTr="007F6152">
        <w:trPr>
          <w:trHeight w:val="300"/>
          <w:jc w:val="center"/>
        </w:trPr>
        <w:tc>
          <w:tcPr>
            <w:tcW w:w="1460" w:type="dxa"/>
            <w:tcBorders>
              <w:top w:val="nil"/>
              <w:left w:val="single" w:sz="4" w:space="0" w:color="auto"/>
              <w:bottom w:val="single" w:sz="4" w:space="0" w:color="auto"/>
              <w:right w:val="single" w:sz="4" w:space="0" w:color="auto"/>
            </w:tcBorders>
            <w:shd w:val="clear" w:color="auto" w:fill="auto"/>
            <w:noWrap/>
            <w:vAlign w:val="bottom"/>
          </w:tcPr>
          <w:p w14:paraId="08665AE9" w14:textId="77777777" w:rsidR="005059FF" w:rsidRPr="008A4B62" w:rsidRDefault="005059FF" w:rsidP="00D05703">
            <w:pPr>
              <w:jc w:val="right"/>
              <w:rPr>
                <w:rFonts w:ascii="Tahoma" w:hAnsi="Tahoma" w:cs="Tahoma"/>
                <w:color w:val="000000"/>
                <w:sz w:val="22"/>
                <w:szCs w:val="22"/>
              </w:rPr>
            </w:pPr>
            <w:r w:rsidRPr="008A4B62">
              <w:rPr>
                <w:rFonts w:ascii="Tahoma" w:hAnsi="Tahoma" w:cs="Tahoma"/>
                <w:color w:val="000000"/>
                <w:sz w:val="22"/>
                <w:szCs w:val="22"/>
              </w:rPr>
              <w:t>$365,001</w:t>
            </w:r>
          </w:p>
        </w:tc>
        <w:tc>
          <w:tcPr>
            <w:tcW w:w="1459" w:type="dxa"/>
            <w:tcBorders>
              <w:top w:val="nil"/>
              <w:left w:val="nil"/>
              <w:bottom w:val="single" w:sz="4" w:space="0" w:color="auto"/>
              <w:right w:val="single" w:sz="4" w:space="0" w:color="auto"/>
            </w:tcBorders>
            <w:shd w:val="clear" w:color="auto" w:fill="auto"/>
            <w:noWrap/>
            <w:vAlign w:val="bottom"/>
          </w:tcPr>
          <w:p w14:paraId="59BA5C55" w14:textId="77777777" w:rsidR="005059FF" w:rsidRPr="008A4B62" w:rsidRDefault="005059FF" w:rsidP="00D05703">
            <w:pPr>
              <w:jc w:val="center"/>
              <w:rPr>
                <w:rFonts w:ascii="Tahoma" w:hAnsi="Tahoma" w:cs="Tahoma"/>
                <w:sz w:val="22"/>
                <w:szCs w:val="22"/>
              </w:rPr>
            </w:pPr>
            <w:r w:rsidRPr="008A4B62">
              <w:rPr>
                <w:rFonts w:ascii="Tahoma" w:hAnsi="Tahoma" w:cs="Tahoma"/>
                <w:sz w:val="22"/>
                <w:szCs w:val="22"/>
              </w:rPr>
              <w:t>or more</w:t>
            </w:r>
          </w:p>
        </w:tc>
        <w:tc>
          <w:tcPr>
            <w:tcW w:w="1945" w:type="dxa"/>
            <w:tcBorders>
              <w:top w:val="nil"/>
              <w:left w:val="nil"/>
              <w:bottom w:val="single" w:sz="4" w:space="0" w:color="auto"/>
              <w:right w:val="single" w:sz="4" w:space="0" w:color="auto"/>
            </w:tcBorders>
            <w:shd w:val="clear" w:color="auto" w:fill="auto"/>
            <w:noWrap/>
            <w:vAlign w:val="bottom"/>
          </w:tcPr>
          <w:p w14:paraId="5D7511DA"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$2,430</w:t>
            </w:r>
          </w:p>
        </w:tc>
        <w:tc>
          <w:tcPr>
            <w:tcW w:w="1169" w:type="dxa"/>
            <w:tcBorders>
              <w:top w:val="nil"/>
              <w:left w:val="nil"/>
              <w:bottom w:val="single" w:sz="4" w:space="0" w:color="auto"/>
              <w:right w:val="single" w:sz="4" w:space="0" w:color="auto"/>
            </w:tcBorders>
            <w:shd w:val="clear" w:color="auto" w:fill="auto"/>
            <w:noWrap/>
            <w:vAlign w:val="bottom"/>
          </w:tcPr>
          <w:p w14:paraId="6F3AC464"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$1,823</w:t>
            </w:r>
          </w:p>
        </w:tc>
        <w:tc>
          <w:tcPr>
            <w:tcW w:w="1169" w:type="dxa"/>
            <w:tcBorders>
              <w:top w:val="nil"/>
              <w:left w:val="nil"/>
              <w:bottom w:val="single" w:sz="4" w:space="0" w:color="auto"/>
              <w:right w:val="single" w:sz="4" w:space="0" w:color="auto"/>
            </w:tcBorders>
            <w:shd w:val="clear" w:color="auto" w:fill="auto"/>
            <w:noWrap/>
            <w:vAlign w:val="bottom"/>
          </w:tcPr>
          <w:p w14:paraId="3C8D1542"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$1,458</w:t>
            </w:r>
          </w:p>
        </w:tc>
        <w:tc>
          <w:tcPr>
            <w:tcW w:w="1878" w:type="dxa"/>
            <w:tcBorders>
              <w:top w:val="nil"/>
              <w:left w:val="nil"/>
              <w:bottom w:val="single" w:sz="4" w:space="0" w:color="auto"/>
              <w:right w:val="single" w:sz="4" w:space="0" w:color="auto"/>
            </w:tcBorders>
            <w:shd w:val="clear" w:color="auto" w:fill="auto"/>
            <w:noWrap/>
            <w:vAlign w:val="bottom"/>
          </w:tcPr>
          <w:p w14:paraId="0B75523B" w14:textId="77777777" w:rsidR="005059FF" w:rsidRPr="008A4B62" w:rsidRDefault="005059FF" w:rsidP="00D05703">
            <w:pPr>
              <w:jc w:val="right"/>
              <w:rPr>
                <w:rFonts w:ascii="Tahoma" w:hAnsi="Tahoma" w:cs="Tahoma"/>
                <w:sz w:val="22"/>
                <w:szCs w:val="22"/>
              </w:rPr>
            </w:pPr>
            <w:r w:rsidRPr="008A4B62">
              <w:rPr>
                <w:rFonts w:ascii="Tahoma" w:hAnsi="Tahoma" w:cs="Tahoma"/>
                <w:sz w:val="22"/>
                <w:szCs w:val="22"/>
              </w:rPr>
              <w:t>$972</w:t>
            </w:r>
          </w:p>
        </w:tc>
      </w:tr>
    </w:tbl>
    <w:p w14:paraId="70B5CE56" w14:textId="77777777" w:rsidR="005059FF" w:rsidRDefault="005059FF" w:rsidP="005059FF"/>
    <w:p w14:paraId="09B9BB9F" w14:textId="77777777" w:rsidR="005059FF" w:rsidRDefault="005059FF" w:rsidP="005059FF"/>
    <w:p w14:paraId="355F7856" w14:textId="77777777" w:rsidR="005059FF" w:rsidRPr="008A4B62" w:rsidRDefault="005059FF" w:rsidP="005059FF">
      <w:pPr>
        <w:rPr>
          <w:rFonts w:ascii="Tahoma" w:hAnsi="Tahoma" w:cs="Tahoma"/>
          <w:sz w:val="22"/>
          <w:szCs w:val="22"/>
        </w:rPr>
      </w:pPr>
      <w:r w:rsidRPr="008A4B62">
        <w:rPr>
          <w:rFonts w:ascii="Tahoma" w:hAnsi="Tahoma" w:cs="Tahoma"/>
          <w:sz w:val="22"/>
          <w:szCs w:val="22"/>
        </w:rPr>
        <w:t xml:space="preserve">Note: The family cost share fee scale establishes a monthly cap, which is the maximum amount that a family will be required to pay per month for early intervention services regardless of charge(s), number of different types of services, or frequency or </w:t>
      </w:r>
      <w:r w:rsidR="00563F34" w:rsidRPr="008A4B62">
        <w:rPr>
          <w:rFonts w:ascii="Tahoma" w:hAnsi="Tahoma" w:cs="Tahoma"/>
          <w:sz w:val="22"/>
          <w:szCs w:val="22"/>
        </w:rPr>
        <w:t>length</w:t>
      </w:r>
      <w:r w:rsidRPr="008A4B62">
        <w:rPr>
          <w:rFonts w:ascii="Tahoma" w:hAnsi="Tahoma" w:cs="Tahoma"/>
          <w:sz w:val="22"/>
          <w:szCs w:val="22"/>
        </w:rPr>
        <w:t xml:space="preserve"> of services. If accrued charges, co-pays, </w:t>
      </w:r>
      <w:r w:rsidR="00563F34" w:rsidRPr="008A4B62">
        <w:rPr>
          <w:rFonts w:ascii="Tahoma" w:hAnsi="Tahoma" w:cs="Tahoma"/>
          <w:sz w:val="22"/>
          <w:szCs w:val="22"/>
        </w:rPr>
        <w:t xml:space="preserve">co-insurance </w:t>
      </w:r>
      <w:r w:rsidRPr="008A4B62">
        <w:rPr>
          <w:rFonts w:ascii="Tahoma" w:hAnsi="Tahoma" w:cs="Tahoma"/>
          <w:sz w:val="22"/>
          <w:szCs w:val="22"/>
        </w:rPr>
        <w:t>or deductibles are less than the monthly cap, the family would be required to pay the lesser amount for that month.</w:t>
      </w:r>
    </w:p>
    <w:p w14:paraId="2A985036" w14:textId="77777777" w:rsidR="005059FF" w:rsidRDefault="005059FF" w:rsidP="005059FF">
      <w:pPr>
        <w:rPr>
          <w:rFonts w:ascii="Arial" w:hAnsi="Arial" w:cs="Arial"/>
          <w:sz w:val="22"/>
          <w:szCs w:val="22"/>
        </w:rPr>
      </w:pPr>
    </w:p>
    <w:p w14:paraId="304A00B5" w14:textId="77777777" w:rsidR="00432886" w:rsidRDefault="00432886" w:rsidP="00432886">
      <w:pPr>
        <w:autoSpaceDE w:val="0"/>
        <w:autoSpaceDN w:val="0"/>
        <w:adjustRightInd w:val="0"/>
        <w:spacing w:line="240" w:lineRule="exact"/>
      </w:pPr>
    </w:p>
    <w:sectPr w:rsidR="00432886" w:rsidSect="00853E83">
      <w:type w:val="continuous"/>
      <w:pgSz w:w="12240" w:h="15840"/>
      <w:pgMar w:top="1100" w:right="740" w:bottom="280" w:left="760" w:header="720" w:footer="5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526E" w14:textId="77777777" w:rsidR="00A6624A" w:rsidRDefault="00A6624A">
      <w:r>
        <w:separator/>
      </w:r>
    </w:p>
  </w:endnote>
  <w:endnote w:type="continuationSeparator" w:id="0">
    <w:p w14:paraId="5DC82541" w14:textId="77777777" w:rsidR="00A6624A" w:rsidRDefault="00A6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DD09" w14:textId="77777777" w:rsidR="001E4160" w:rsidRDefault="009B1595" w:rsidP="00125BCB">
    <w:pPr>
      <w:pStyle w:val="Footer"/>
      <w:framePr w:wrap="around" w:vAnchor="text" w:hAnchor="margin" w:xAlign="center" w:y="1"/>
      <w:rPr>
        <w:rStyle w:val="PageNumber"/>
      </w:rPr>
    </w:pPr>
    <w:r>
      <w:rPr>
        <w:rStyle w:val="PageNumber"/>
      </w:rPr>
      <w:fldChar w:fldCharType="begin"/>
    </w:r>
    <w:r w:rsidR="001E4160">
      <w:rPr>
        <w:rStyle w:val="PageNumber"/>
      </w:rPr>
      <w:instrText xml:space="preserve">PAGE  </w:instrText>
    </w:r>
    <w:r>
      <w:rPr>
        <w:rStyle w:val="PageNumber"/>
      </w:rPr>
      <w:fldChar w:fldCharType="end"/>
    </w:r>
  </w:p>
  <w:p w14:paraId="2B9D7AFC" w14:textId="77777777" w:rsidR="001E4160" w:rsidRDefault="001E4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7681" w14:textId="77777777" w:rsidR="001E4160" w:rsidRPr="00B25900" w:rsidRDefault="009B1595" w:rsidP="00125BCB">
    <w:pPr>
      <w:pStyle w:val="Footer"/>
      <w:framePr w:wrap="around" w:vAnchor="text" w:hAnchor="margin" w:xAlign="center" w:y="1"/>
      <w:rPr>
        <w:rStyle w:val="PageNumber"/>
        <w:rFonts w:ascii="Tahoma" w:hAnsi="Tahoma" w:cs="Tahoma"/>
      </w:rPr>
    </w:pPr>
    <w:r w:rsidRPr="00B25900">
      <w:rPr>
        <w:rStyle w:val="PageNumber"/>
        <w:rFonts w:ascii="Tahoma" w:hAnsi="Tahoma" w:cs="Tahoma"/>
      </w:rPr>
      <w:fldChar w:fldCharType="begin"/>
    </w:r>
    <w:r w:rsidR="001E4160" w:rsidRPr="00B25900">
      <w:rPr>
        <w:rStyle w:val="PageNumber"/>
        <w:rFonts w:ascii="Tahoma" w:hAnsi="Tahoma" w:cs="Tahoma"/>
      </w:rPr>
      <w:instrText xml:space="preserve">PAGE  </w:instrText>
    </w:r>
    <w:r w:rsidRPr="00B25900">
      <w:rPr>
        <w:rStyle w:val="PageNumber"/>
        <w:rFonts w:ascii="Tahoma" w:hAnsi="Tahoma" w:cs="Tahoma"/>
      </w:rPr>
      <w:fldChar w:fldCharType="separate"/>
    </w:r>
    <w:r w:rsidR="001E4160">
      <w:rPr>
        <w:rStyle w:val="PageNumber"/>
        <w:rFonts w:ascii="Tahoma" w:hAnsi="Tahoma" w:cs="Tahoma"/>
        <w:noProof/>
      </w:rPr>
      <w:t>2</w:t>
    </w:r>
    <w:r w:rsidRPr="00B25900">
      <w:rPr>
        <w:rStyle w:val="PageNumber"/>
        <w:rFonts w:ascii="Tahoma" w:hAnsi="Tahoma" w:cs="Tahoma"/>
      </w:rPr>
      <w:fldChar w:fldCharType="end"/>
    </w:r>
  </w:p>
  <w:p w14:paraId="22D1D51C" w14:textId="77777777" w:rsidR="001E4160" w:rsidRPr="00097966" w:rsidRDefault="001E4160" w:rsidP="00097966">
    <w:pPr>
      <w:widowControl w:val="0"/>
      <w:autoSpaceDE w:val="0"/>
      <w:autoSpaceDN w:val="0"/>
      <w:adjustRightInd w:val="0"/>
      <w:spacing w:line="153" w:lineRule="exact"/>
      <w:jc w:val="right"/>
      <w:rPr>
        <w:sz w:val="16"/>
        <w:szCs w:val="16"/>
      </w:rPr>
    </w:pPr>
    <w:r w:rsidRPr="00EC06E8">
      <w:rPr>
        <w:sz w:val="16"/>
        <w:szCs w:val="16"/>
      </w:rPr>
      <w:t>DMH 888E 1060R 7/</w:t>
    </w:r>
    <w:r>
      <w:rPr>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7F55" w14:textId="1C2BB6E0" w:rsidR="001E4160" w:rsidRPr="00CE7CE5" w:rsidRDefault="001E4160" w:rsidP="00D87CB4">
    <w:pPr>
      <w:widowControl w:val="0"/>
      <w:tabs>
        <w:tab w:val="center" w:pos="4770"/>
        <w:tab w:val="left" w:pos="8280"/>
        <w:tab w:val="right" w:pos="10740"/>
      </w:tabs>
      <w:autoSpaceDE w:val="0"/>
      <w:autoSpaceDN w:val="0"/>
      <w:adjustRightInd w:val="0"/>
      <w:spacing w:line="153" w:lineRule="exact"/>
      <w:ind w:right="360"/>
      <w:jc w:val="center"/>
      <w:rPr>
        <w:sz w:val="16"/>
        <w:szCs w:val="16"/>
      </w:rPr>
    </w:pPr>
    <w:r>
      <w:rPr>
        <w:rStyle w:val="PageNumber"/>
      </w:rPr>
      <w:tab/>
    </w:r>
    <w:r w:rsidRPr="00CE7CE5">
      <w:rPr>
        <w:sz w:val="16"/>
        <w:szCs w:val="16"/>
      </w:rPr>
      <w:t>D</w:t>
    </w:r>
    <w:r>
      <w:rPr>
        <w:sz w:val="16"/>
        <w:szCs w:val="16"/>
      </w:rPr>
      <w:t>BHDS</w:t>
    </w:r>
    <w:r w:rsidRPr="00CE7CE5">
      <w:rPr>
        <w:sz w:val="16"/>
        <w:szCs w:val="16"/>
      </w:rPr>
      <w:t xml:space="preserve"> 888</w:t>
    </w:r>
    <w:r>
      <w:rPr>
        <w:sz w:val="16"/>
        <w:szCs w:val="16"/>
      </w:rPr>
      <w:t xml:space="preserve">E 1060R </w:t>
    </w:r>
    <w:r w:rsidR="00C26257">
      <w:rPr>
        <w:sz w:val="16"/>
        <w:szCs w:val="16"/>
      </w:rPr>
      <w:t>9</w:t>
    </w:r>
    <w:r w:rsidR="00EE6B0C">
      <w:rPr>
        <w:sz w:val="16"/>
        <w:szCs w:val="16"/>
      </w:rPr>
      <w:t>/</w:t>
    </w:r>
    <w:r w:rsidR="00C26257">
      <w:rPr>
        <w:sz w:val="16"/>
        <w:szCs w:val="16"/>
      </w:rPr>
      <w:t>23</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7317" w14:textId="77777777" w:rsidR="001E4160" w:rsidRDefault="009B1595" w:rsidP="003851BD">
    <w:pPr>
      <w:pStyle w:val="Footer"/>
      <w:framePr w:wrap="around" w:vAnchor="text" w:hAnchor="margin" w:xAlign="center" w:y="1"/>
      <w:rPr>
        <w:rStyle w:val="PageNumber"/>
      </w:rPr>
    </w:pPr>
    <w:r>
      <w:rPr>
        <w:rStyle w:val="PageNumber"/>
      </w:rPr>
      <w:fldChar w:fldCharType="begin"/>
    </w:r>
    <w:r w:rsidR="001E4160">
      <w:rPr>
        <w:rStyle w:val="PageNumber"/>
      </w:rPr>
      <w:instrText xml:space="preserve">PAGE  </w:instrText>
    </w:r>
    <w:r>
      <w:rPr>
        <w:rStyle w:val="PageNumber"/>
      </w:rPr>
      <w:fldChar w:fldCharType="separate"/>
    </w:r>
    <w:r w:rsidR="00FB5B6E">
      <w:rPr>
        <w:rStyle w:val="PageNumber"/>
        <w:noProof/>
      </w:rPr>
      <w:t>2</w:t>
    </w:r>
    <w:r>
      <w:rPr>
        <w:rStyle w:val="PageNumber"/>
      </w:rPr>
      <w:fldChar w:fldCharType="end"/>
    </w:r>
  </w:p>
  <w:p w14:paraId="13EDF91F" w14:textId="2169029B" w:rsidR="001E4160" w:rsidRDefault="007F6152">
    <w:pPr>
      <w:widowControl w:val="0"/>
      <w:autoSpaceDE w:val="0"/>
      <w:autoSpaceDN w:val="0"/>
      <w:adjustRightInd w:val="0"/>
      <w:rPr>
        <w:sz w:val="10"/>
        <w:szCs w:val="10"/>
      </w:rPr>
    </w:pPr>
    <w:r>
      <w:rPr>
        <w:sz w:val="10"/>
        <w:szCs w:val="10"/>
      </w:rPr>
      <w:ptab w:relativeTo="margin" w:alignment="right" w:leader="none"/>
    </w:r>
    <w:r>
      <w:rPr>
        <w:sz w:val="10"/>
        <w:szCs w:val="10"/>
      </w:rPr>
      <w:ptab w:relativeTo="margin" w:alignment="right" w:leader="none"/>
    </w:r>
  </w:p>
  <w:p w14:paraId="2B7AE3D8" w14:textId="77777777" w:rsidR="001E4160" w:rsidRDefault="001E4160">
    <w:pPr>
      <w:widowControl w:val="0"/>
      <w:autoSpaceDE w:val="0"/>
      <w:autoSpaceDN w:val="0"/>
      <w:adjustRightInd w:val="0"/>
      <w:rPr>
        <w:sz w:val="10"/>
        <w:szCs w:val="10"/>
      </w:rPr>
    </w:pPr>
  </w:p>
  <w:p w14:paraId="2483972F" w14:textId="0D1BD2A4" w:rsidR="001E4160" w:rsidRPr="00097966" w:rsidRDefault="007F6152" w:rsidP="00CE7CE5">
    <w:pPr>
      <w:widowControl w:val="0"/>
      <w:autoSpaceDE w:val="0"/>
      <w:autoSpaceDN w:val="0"/>
      <w:adjustRightInd w:val="0"/>
      <w:spacing w:line="153" w:lineRule="exact"/>
      <w:jc w:val="right"/>
      <w:rPr>
        <w:sz w:val="16"/>
        <w:szCs w:val="16"/>
      </w:rPr>
    </w:pPr>
    <w:r>
      <w:rPr>
        <w:sz w:val="16"/>
        <w:szCs w:val="16"/>
      </w:rPr>
      <w:ptab w:relativeTo="margin" w:alignment="right" w:leader="none"/>
    </w:r>
    <w:r>
      <w:rPr>
        <w:sz w:val="16"/>
        <w:szCs w:val="16"/>
      </w:rPr>
      <w:ptab w:relativeTo="indent" w:alignment="center" w:leader="none"/>
    </w:r>
    <w:r w:rsidR="001E4160" w:rsidRPr="00EC06E8">
      <w:rPr>
        <w:sz w:val="16"/>
        <w:szCs w:val="16"/>
      </w:rPr>
      <w:t>D</w:t>
    </w:r>
    <w:r w:rsidR="001E4160">
      <w:rPr>
        <w:sz w:val="16"/>
        <w:szCs w:val="16"/>
      </w:rPr>
      <w:t>BHDS</w:t>
    </w:r>
    <w:r w:rsidR="001E4160" w:rsidRPr="00EC06E8">
      <w:rPr>
        <w:sz w:val="16"/>
        <w:szCs w:val="16"/>
      </w:rPr>
      <w:t xml:space="preserve"> 888E 1060R </w:t>
    </w:r>
    <w:r w:rsidR="00C26257">
      <w:rPr>
        <w:sz w:val="16"/>
        <w:szCs w:val="16"/>
      </w:rPr>
      <w:t>9</w:t>
    </w:r>
    <w:r w:rsidR="001E4160">
      <w:rPr>
        <w:sz w:val="16"/>
        <w:szCs w:val="16"/>
      </w:rPr>
      <w:t>/</w:t>
    </w:r>
    <w:r w:rsidR="00C26257">
      <w:rPr>
        <w:sz w:val="16"/>
        <w:szCs w:val="16"/>
      </w:rPr>
      <w:t>23</w:t>
    </w:r>
    <w:r w:rsidR="001E4160">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97EF" w14:textId="77777777" w:rsidR="00A6624A" w:rsidRDefault="00A6624A">
      <w:r>
        <w:separator/>
      </w:r>
    </w:p>
  </w:footnote>
  <w:footnote w:type="continuationSeparator" w:id="0">
    <w:p w14:paraId="6887A3E0" w14:textId="77777777" w:rsidR="00A6624A" w:rsidRDefault="00A6624A">
      <w:r>
        <w:continuationSeparator/>
      </w:r>
    </w:p>
  </w:footnote>
  <w:footnote w:id="1">
    <w:p w14:paraId="79D57ED9" w14:textId="77777777" w:rsidR="001E4160" w:rsidRPr="00184563" w:rsidRDefault="001E4160" w:rsidP="002B22ED">
      <w:pPr>
        <w:widowControl w:val="0"/>
        <w:autoSpaceDE w:val="0"/>
        <w:autoSpaceDN w:val="0"/>
        <w:adjustRightInd w:val="0"/>
        <w:rPr>
          <w:rFonts w:ascii="Tahoma" w:hAnsi="Tahoma" w:cs="Tahoma"/>
          <w:sz w:val="20"/>
          <w:szCs w:val="20"/>
        </w:rPr>
      </w:pPr>
      <w:r>
        <w:rPr>
          <w:rStyle w:val="FootnoteReference"/>
        </w:rPr>
        <w:footnoteRef/>
      </w:r>
      <w:r w:rsidRPr="00F00A71">
        <w:rPr>
          <w:rFonts w:ascii="Tahoma" w:hAnsi="Tahoma" w:cs="Tahoma"/>
          <w:sz w:val="23"/>
          <w:szCs w:val="23"/>
        </w:rPr>
        <w:t xml:space="preserve">   </w:t>
      </w:r>
      <w:r w:rsidRPr="00184563">
        <w:rPr>
          <w:rFonts w:ascii="Tahoma" w:hAnsi="Tahoma" w:cs="Tahoma"/>
          <w:sz w:val="20"/>
          <w:szCs w:val="20"/>
        </w:rPr>
        <w:t xml:space="preserve">In </w:t>
      </w:r>
      <w:smartTag w:uri="urn:schemas-microsoft-com:office:smarttags" w:element="State">
        <w:smartTag w:uri="urn:schemas-microsoft-com:office:smarttags" w:element="place">
          <w:r w:rsidRPr="00184563">
            <w:rPr>
              <w:rFonts w:ascii="Tahoma" w:hAnsi="Tahoma" w:cs="Tahoma"/>
              <w:sz w:val="20"/>
              <w:szCs w:val="20"/>
            </w:rPr>
            <w:t>Virginia</w:t>
          </w:r>
        </w:smartTag>
      </w:smartTag>
      <w:r w:rsidRPr="00184563">
        <w:rPr>
          <w:rFonts w:ascii="Tahoma" w:hAnsi="Tahoma" w:cs="Tahoma"/>
          <w:sz w:val="20"/>
          <w:szCs w:val="20"/>
        </w:rPr>
        <w:t>, "appropriate early intervention services" are determined through the IFSP process.  The IFSP must include a statement of the specific early intervention services necessary to meet the unique needs of the child and the family to achieve the outcomes identified in the IFSP.</w:t>
      </w:r>
      <w:r>
        <w:rPr>
          <w:rFonts w:ascii="Tahoma" w:hAnsi="Tahoma" w:cs="Tahoma"/>
          <w:sz w:val="20"/>
          <w:szCs w:val="20"/>
        </w:rPr>
        <w:t xml:space="preserve">  </w:t>
      </w:r>
      <w:r w:rsidRPr="00184563">
        <w:rPr>
          <w:rFonts w:ascii="Tahoma" w:hAnsi="Tahoma" w:cs="Tahoma"/>
          <w:sz w:val="20"/>
          <w:szCs w:val="20"/>
        </w:rPr>
        <w:t xml:space="preserve">Federal regulations define early intervention services as services that "are designed to meet the developmental needs of </w:t>
      </w:r>
      <w:r>
        <w:rPr>
          <w:rFonts w:ascii="Tahoma" w:hAnsi="Tahoma" w:cs="Tahoma"/>
          <w:sz w:val="20"/>
          <w:szCs w:val="20"/>
        </w:rPr>
        <w:t>an infant or toddler</w:t>
      </w:r>
      <w:r w:rsidRPr="00184563">
        <w:rPr>
          <w:rFonts w:ascii="Tahoma" w:hAnsi="Tahoma" w:cs="Tahoma"/>
          <w:sz w:val="20"/>
          <w:szCs w:val="20"/>
        </w:rPr>
        <w:t xml:space="preserve"> eligible under Part C and the needs of the family </w:t>
      </w:r>
      <w:r w:rsidRPr="0033132D">
        <w:rPr>
          <w:rFonts w:ascii="Tahoma" w:hAnsi="Tahoma" w:cs="Tahoma"/>
          <w:sz w:val="20"/>
          <w:szCs w:val="20"/>
        </w:rPr>
        <w:t>to assist appropriately in the infant’s or toddler's</w:t>
      </w:r>
      <w:r w:rsidRPr="00184563">
        <w:rPr>
          <w:rFonts w:ascii="Tahoma" w:hAnsi="Tahoma" w:cs="Tahoma"/>
          <w:sz w:val="20"/>
          <w:szCs w:val="20"/>
        </w:rPr>
        <w:t xml:space="preserve">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DDDC" w14:textId="77777777" w:rsidR="001E4160" w:rsidRDefault="001E4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639"/>
    <w:multiLevelType w:val="hybridMultilevel"/>
    <w:tmpl w:val="1CF4154E"/>
    <w:lvl w:ilvl="0" w:tplc="B2505E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80BA5"/>
    <w:multiLevelType w:val="hybridMultilevel"/>
    <w:tmpl w:val="C728F006"/>
    <w:lvl w:ilvl="0" w:tplc="37B8E360">
      <w:start w:val="1"/>
      <w:numFmt w:val="decimal"/>
      <w:lvlText w:val="%1."/>
      <w:lvlJc w:val="left"/>
      <w:pPr>
        <w:tabs>
          <w:tab w:val="num" w:pos="361"/>
        </w:tabs>
        <w:ind w:left="361" w:hanging="360"/>
      </w:pPr>
      <w:rPr>
        <w:rFonts w:hint="default"/>
      </w:rPr>
    </w:lvl>
    <w:lvl w:ilvl="1" w:tplc="A01CBCB4">
      <w:start w:val="1"/>
      <w:numFmt w:val="decimal"/>
      <w:lvlText w:val="(%2)"/>
      <w:lvlJc w:val="left"/>
      <w:pPr>
        <w:tabs>
          <w:tab w:val="num" w:pos="1081"/>
        </w:tabs>
        <w:ind w:left="1081" w:hanging="360"/>
      </w:pPr>
      <w:rPr>
        <w:rFonts w:hint="default"/>
      </w:r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2" w15:restartNumberingAfterBreak="0">
    <w:nsid w:val="0F4B58C1"/>
    <w:multiLevelType w:val="hybridMultilevel"/>
    <w:tmpl w:val="68146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14F4B"/>
    <w:multiLevelType w:val="multilevel"/>
    <w:tmpl w:val="6CFA0B24"/>
    <w:lvl w:ilvl="0">
      <w:start w:val="1"/>
      <w:numFmt w:val="lowerLetter"/>
      <w:lvlText w:val="%1."/>
      <w:lvlJc w:val="left"/>
      <w:pPr>
        <w:tabs>
          <w:tab w:val="num" w:pos="361"/>
        </w:tabs>
        <w:ind w:left="361"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183471"/>
    <w:multiLevelType w:val="hybridMultilevel"/>
    <w:tmpl w:val="2E0E1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555CD1"/>
    <w:multiLevelType w:val="hybridMultilevel"/>
    <w:tmpl w:val="EA845F6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677003"/>
    <w:multiLevelType w:val="hybridMultilevel"/>
    <w:tmpl w:val="968AB5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246C0E"/>
    <w:multiLevelType w:val="multilevel"/>
    <w:tmpl w:val="EA845F6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B4392A"/>
    <w:multiLevelType w:val="multilevel"/>
    <w:tmpl w:val="BA5258C0"/>
    <w:lvl w:ilvl="0">
      <w:start w:val="1"/>
      <w:numFmt w:val="decimal"/>
      <w:lvlText w:val="%1."/>
      <w:lvlJc w:val="left"/>
      <w:pPr>
        <w:tabs>
          <w:tab w:val="num" w:pos="361"/>
        </w:tabs>
        <w:ind w:left="361"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9" w15:restartNumberingAfterBreak="0">
    <w:nsid w:val="2237529C"/>
    <w:multiLevelType w:val="hybridMultilevel"/>
    <w:tmpl w:val="B33447D2"/>
    <w:lvl w:ilvl="0" w:tplc="9A343D1C">
      <w:start w:val="1"/>
      <w:numFmt w:val="decimal"/>
      <w:lvlText w:val="%1."/>
      <w:lvlJc w:val="left"/>
      <w:pPr>
        <w:tabs>
          <w:tab w:val="num" w:pos="472"/>
        </w:tabs>
        <w:ind w:left="472" w:hanging="360"/>
      </w:pPr>
      <w:rPr>
        <w:rFonts w:hint="default"/>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10" w15:restartNumberingAfterBreak="0">
    <w:nsid w:val="2D0C64D0"/>
    <w:multiLevelType w:val="hybridMultilevel"/>
    <w:tmpl w:val="B0540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56884"/>
    <w:multiLevelType w:val="hybridMultilevel"/>
    <w:tmpl w:val="CBE2143A"/>
    <w:lvl w:ilvl="0" w:tplc="3662B226">
      <w:start w:val="1"/>
      <w:numFmt w:val="lowerLetter"/>
      <w:lvlText w:val="%1."/>
      <w:lvlJc w:val="left"/>
      <w:pPr>
        <w:tabs>
          <w:tab w:val="num" w:pos="47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269BF"/>
    <w:multiLevelType w:val="hybridMultilevel"/>
    <w:tmpl w:val="04DEF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C1900"/>
    <w:multiLevelType w:val="hybridMultilevel"/>
    <w:tmpl w:val="8636272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74343E"/>
    <w:multiLevelType w:val="hybridMultilevel"/>
    <w:tmpl w:val="8B666298"/>
    <w:lvl w:ilvl="0" w:tplc="73420684">
      <w:start w:val="1"/>
      <w:numFmt w:val="lowerLetter"/>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15" w15:restartNumberingAfterBreak="0">
    <w:nsid w:val="38F1261F"/>
    <w:multiLevelType w:val="hybridMultilevel"/>
    <w:tmpl w:val="628E7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E0AF0"/>
    <w:multiLevelType w:val="hybridMultilevel"/>
    <w:tmpl w:val="AC3E6E8C"/>
    <w:lvl w:ilvl="0" w:tplc="C84A4F1E">
      <w:start w:val="1"/>
      <w:numFmt w:val="lowerLetter"/>
      <w:lvlText w:val="%1."/>
      <w:lvlJc w:val="left"/>
      <w:pPr>
        <w:tabs>
          <w:tab w:val="num" w:pos="361"/>
        </w:tabs>
        <w:ind w:left="3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095B14"/>
    <w:multiLevelType w:val="hybridMultilevel"/>
    <w:tmpl w:val="99587438"/>
    <w:lvl w:ilvl="0" w:tplc="C84A4F1E">
      <w:start w:val="1"/>
      <w:numFmt w:val="lowerLetter"/>
      <w:lvlText w:val="%1."/>
      <w:lvlJc w:val="left"/>
      <w:pPr>
        <w:tabs>
          <w:tab w:val="num" w:pos="472"/>
        </w:tabs>
        <w:ind w:left="472" w:hanging="360"/>
      </w:pPr>
      <w:rPr>
        <w:rFonts w:hint="default"/>
      </w:rPr>
    </w:lvl>
    <w:lvl w:ilvl="1" w:tplc="04090019" w:tentative="1">
      <w:start w:val="1"/>
      <w:numFmt w:val="lowerLetter"/>
      <w:lvlText w:val="%2."/>
      <w:lvlJc w:val="left"/>
      <w:pPr>
        <w:tabs>
          <w:tab w:val="num" w:pos="1551"/>
        </w:tabs>
        <w:ind w:left="1551" w:hanging="360"/>
      </w:pPr>
    </w:lvl>
    <w:lvl w:ilvl="2" w:tplc="0409001B" w:tentative="1">
      <w:start w:val="1"/>
      <w:numFmt w:val="lowerRoman"/>
      <w:lvlText w:val="%3."/>
      <w:lvlJc w:val="right"/>
      <w:pPr>
        <w:tabs>
          <w:tab w:val="num" w:pos="2271"/>
        </w:tabs>
        <w:ind w:left="2271" w:hanging="180"/>
      </w:pPr>
    </w:lvl>
    <w:lvl w:ilvl="3" w:tplc="0409000F" w:tentative="1">
      <w:start w:val="1"/>
      <w:numFmt w:val="decimal"/>
      <w:lvlText w:val="%4."/>
      <w:lvlJc w:val="left"/>
      <w:pPr>
        <w:tabs>
          <w:tab w:val="num" w:pos="2991"/>
        </w:tabs>
        <w:ind w:left="2991" w:hanging="360"/>
      </w:pPr>
    </w:lvl>
    <w:lvl w:ilvl="4" w:tplc="04090019" w:tentative="1">
      <w:start w:val="1"/>
      <w:numFmt w:val="lowerLetter"/>
      <w:lvlText w:val="%5."/>
      <w:lvlJc w:val="left"/>
      <w:pPr>
        <w:tabs>
          <w:tab w:val="num" w:pos="3711"/>
        </w:tabs>
        <w:ind w:left="3711" w:hanging="360"/>
      </w:pPr>
    </w:lvl>
    <w:lvl w:ilvl="5" w:tplc="0409001B" w:tentative="1">
      <w:start w:val="1"/>
      <w:numFmt w:val="lowerRoman"/>
      <w:lvlText w:val="%6."/>
      <w:lvlJc w:val="right"/>
      <w:pPr>
        <w:tabs>
          <w:tab w:val="num" w:pos="4431"/>
        </w:tabs>
        <w:ind w:left="4431" w:hanging="180"/>
      </w:pPr>
    </w:lvl>
    <w:lvl w:ilvl="6" w:tplc="0409000F" w:tentative="1">
      <w:start w:val="1"/>
      <w:numFmt w:val="decimal"/>
      <w:lvlText w:val="%7."/>
      <w:lvlJc w:val="left"/>
      <w:pPr>
        <w:tabs>
          <w:tab w:val="num" w:pos="5151"/>
        </w:tabs>
        <w:ind w:left="5151" w:hanging="360"/>
      </w:pPr>
    </w:lvl>
    <w:lvl w:ilvl="7" w:tplc="04090019" w:tentative="1">
      <w:start w:val="1"/>
      <w:numFmt w:val="lowerLetter"/>
      <w:lvlText w:val="%8."/>
      <w:lvlJc w:val="left"/>
      <w:pPr>
        <w:tabs>
          <w:tab w:val="num" w:pos="5871"/>
        </w:tabs>
        <w:ind w:left="5871" w:hanging="360"/>
      </w:pPr>
    </w:lvl>
    <w:lvl w:ilvl="8" w:tplc="0409001B" w:tentative="1">
      <w:start w:val="1"/>
      <w:numFmt w:val="lowerRoman"/>
      <w:lvlText w:val="%9."/>
      <w:lvlJc w:val="right"/>
      <w:pPr>
        <w:tabs>
          <w:tab w:val="num" w:pos="6591"/>
        </w:tabs>
        <w:ind w:left="6591" w:hanging="180"/>
      </w:pPr>
    </w:lvl>
  </w:abstractNum>
  <w:abstractNum w:abstractNumId="18" w15:restartNumberingAfterBreak="0">
    <w:nsid w:val="3FEF7D17"/>
    <w:multiLevelType w:val="hybridMultilevel"/>
    <w:tmpl w:val="6726A812"/>
    <w:lvl w:ilvl="0" w:tplc="4B60FA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6E493D"/>
    <w:multiLevelType w:val="hybridMultilevel"/>
    <w:tmpl w:val="CD14E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B25545"/>
    <w:multiLevelType w:val="hybridMultilevel"/>
    <w:tmpl w:val="1EA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10185"/>
    <w:multiLevelType w:val="hybridMultilevel"/>
    <w:tmpl w:val="0EF05398"/>
    <w:lvl w:ilvl="0" w:tplc="C84A4F1E">
      <w:start w:val="1"/>
      <w:numFmt w:val="lowerLetter"/>
      <w:lvlText w:val="%1."/>
      <w:lvlJc w:val="left"/>
      <w:pPr>
        <w:tabs>
          <w:tab w:val="num" w:pos="361"/>
        </w:tabs>
        <w:ind w:left="3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82387B"/>
    <w:multiLevelType w:val="hybridMultilevel"/>
    <w:tmpl w:val="50B48D8C"/>
    <w:lvl w:ilvl="0" w:tplc="F3D60CB8">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23" w15:restartNumberingAfterBreak="0">
    <w:nsid w:val="4B694D4E"/>
    <w:multiLevelType w:val="hybridMultilevel"/>
    <w:tmpl w:val="6CFA0B24"/>
    <w:lvl w:ilvl="0" w:tplc="C84A4F1E">
      <w:start w:val="1"/>
      <w:numFmt w:val="lowerLetter"/>
      <w:lvlText w:val="%1."/>
      <w:lvlJc w:val="left"/>
      <w:pPr>
        <w:tabs>
          <w:tab w:val="num" w:pos="361"/>
        </w:tabs>
        <w:ind w:left="361"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C536C5"/>
    <w:multiLevelType w:val="hybridMultilevel"/>
    <w:tmpl w:val="1876D1F0"/>
    <w:lvl w:ilvl="0" w:tplc="4DDEACD0">
      <w:start w:val="1"/>
      <w:numFmt w:val="decimal"/>
      <w:lvlText w:val="%1."/>
      <w:lvlJc w:val="left"/>
      <w:pPr>
        <w:tabs>
          <w:tab w:val="num" w:pos="471"/>
        </w:tabs>
        <w:ind w:left="471" w:hanging="360"/>
      </w:pPr>
      <w:rPr>
        <w:rFonts w:hint="default"/>
      </w:rPr>
    </w:lvl>
    <w:lvl w:ilvl="1" w:tplc="7064166C">
      <w:start w:val="1"/>
      <w:numFmt w:val="decimal"/>
      <w:lvlText w:val="(%2)"/>
      <w:lvlJc w:val="left"/>
      <w:pPr>
        <w:tabs>
          <w:tab w:val="num" w:pos="1206"/>
        </w:tabs>
        <w:ind w:left="1206" w:hanging="375"/>
      </w:pPr>
      <w:rPr>
        <w:rFonts w:hint="default"/>
      </w:rPr>
    </w:lvl>
    <w:lvl w:ilvl="2" w:tplc="0409001B" w:tentative="1">
      <w:start w:val="1"/>
      <w:numFmt w:val="lowerRoman"/>
      <w:lvlText w:val="%3."/>
      <w:lvlJc w:val="right"/>
      <w:pPr>
        <w:tabs>
          <w:tab w:val="num" w:pos="1911"/>
        </w:tabs>
        <w:ind w:left="1911" w:hanging="180"/>
      </w:pPr>
    </w:lvl>
    <w:lvl w:ilvl="3" w:tplc="0409000F" w:tentative="1">
      <w:start w:val="1"/>
      <w:numFmt w:val="decimal"/>
      <w:lvlText w:val="%4."/>
      <w:lvlJc w:val="left"/>
      <w:pPr>
        <w:tabs>
          <w:tab w:val="num" w:pos="2631"/>
        </w:tabs>
        <w:ind w:left="2631" w:hanging="360"/>
      </w:pPr>
    </w:lvl>
    <w:lvl w:ilvl="4" w:tplc="04090019" w:tentative="1">
      <w:start w:val="1"/>
      <w:numFmt w:val="lowerLetter"/>
      <w:lvlText w:val="%5."/>
      <w:lvlJc w:val="left"/>
      <w:pPr>
        <w:tabs>
          <w:tab w:val="num" w:pos="3351"/>
        </w:tabs>
        <w:ind w:left="3351" w:hanging="360"/>
      </w:pPr>
    </w:lvl>
    <w:lvl w:ilvl="5" w:tplc="0409001B" w:tentative="1">
      <w:start w:val="1"/>
      <w:numFmt w:val="lowerRoman"/>
      <w:lvlText w:val="%6."/>
      <w:lvlJc w:val="right"/>
      <w:pPr>
        <w:tabs>
          <w:tab w:val="num" w:pos="4071"/>
        </w:tabs>
        <w:ind w:left="4071" w:hanging="180"/>
      </w:pPr>
    </w:lvl>
    <w:lvl w:ilvl="6" w:tplc="0409000F" w:tentative="1">
      <w:start w:val="1"/>
      <w:numFmt w:val="decimal"/>
      <w:lvlText w:val="%7."/>
      <w:lvlJc w:val="left"/>
      <w:pPr>
        <w:tabs>
          <w:tab w:val="num" w:pos="4791"/>
        </w:tabs>
        <w:ind w:left="4791" w:hanging="360"/>
      </w:pPr>
    </w:lvl>
    <w:lvl w:ilvl="7" w:tplc="04090019" w:tentative="1">
      <w:start w:val="1"/>
      <w:numFmt w:val="lowerLetter"/>
      <w:lvlText w:val="%8."/>
      <w:lvlJc w:val="left"/>
      <w:pPr>
        <w:tabs>
          <w:tab w:val="num" w:pos="5511"/>
        </w:tabs>
        <w:ind w:left="5511" w:hanging="360"/>
      </w:pPr>
    </w:lvl>
    <w:lvl w:ilvl="8" w:tplc="0409001B" w:tentative="1">
      <w:start w:val="1"/>
      <w:numFmt w:val="lowerRoman"/>
      <w:lvlText w:val="%9."/>
      <w:lvlJc w:val="right"/>
      <w:pPr>
        <w:tabs>
          <w:tab w:val="num" w:pos="6231"/>
        </w:tabs>
        <w:ind w:left="6231" w:hanging="180"/>
      </w:pPr>
    </w:lvl>
  </w:abstractNum>
  <w:abstractNum w:abstractNumId="25" w15:restartNumberingAfterBreak="0">
    <w:nsid w:val="5342466C"/>
    <w:multiLevelType w:val="hybridMultilevel"/>
    <w:tmpl w:val="B4F6F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D4813"/>
    <w:multiLevelType w:val="hybridMultilevel"/>
    <w:tmpl w:val="F04C26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75869"/>
    <w:multiLevelType w:val="hybridMultilevel"/>
    <w:tmpl w:val="0DD6237C"/>
    <w:lvl w:ilvl="0" w:tplc="F3D60CB8">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3911DA"/>
    <w:multiLevelType w:val="hybridMultilevel"/>
    <w:tmpl w:val="0F6025C0"/>
    <w:lvl w:ilvl="0" w:tplc="EEFAA42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C45A6"/>
    <w:multiLevelType w:val="hybridMultilevel"/>
    <w:tmpl w:val="77D82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877117"/>
    <w:multiLevelType w:val="hybridMultilevel"/>
    <w:tmpl w:val="C1AC6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266392"/>
    <w:multiLevelType w:val="hybridMultilevel"/>
    <w:tmpl w:val="2EACD96E"/>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15:restartNumberingAfterBreak="0">
    <w:nsid w:val="76D63278"/>
    <w:multiLevelType w:val="hybridMultilevel"/>
    <w:tmpl w:val="B978A344"/>
    <w:lvl w:ilvl="0" w:tplc="351253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BE3641"/>
    <w:multiLevelType w:val="hybridMultilevel"/>
    <w:tmpl w:val="3FF291D8"/>
    <w:lvl w:ilvl="0" w:tplc="C84A4F1E">
      <w:start w:val="1"/>
      <w:numFmt w:val="lowerLetter"/>
      <w:lvlText w:val="%1."/>
      <w:lvlJc w:val="left"/>
      <w:pPr>
        <w:tabs>
          <w:tab w:val="num" w:pos="472"/>
        </w:tabs>
        <w:ind w:left="472" w:hanging="360"/>
      </w:pPr>
      <w:rPr>
        <w:rFonts w:hint="default"/>
      </w:rPr>
    </w:lvl>
    <w:lvl w:ilvl="1" w:tplc="04090019" w:tentative="1">
      <w:start w:val="1"/>
      <w:numFmt w:val="lowerLetter"/>
      <w:lvlText w:val="%2."/>
      <w:lvlJc w:val="left"/>
      <w:pPr>
        <w:tabs>
          <w:tab w:val="num" w:pos="1192"/>
        </w:tabs>
        <w:ind w:left="1192" w:hanging="360"/>
      </w:p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abstractNum w:abstractNumId="34" w15:restartNumberingAfterBreak="0">
    <w:nsid w:val="7E1C3F5A"/>
    <w:multiLevelType w:val="hybridMultilevel"/>
    <w:tmpl w:val="71F0A270"/>
    <w:lvl w:ilvl="0" w:tplc="FEAE17BA">
      <w:start w:val="1"/>
      <w:numFmt w:val="decimal"/>
      <w:lvlText w:val="%1."/>
      <w:lvlJc w:val="left"/>
      <w:pPr>
        <w:tabs>
          <w:tab w:val="num" w:pos="472"/>
        </w:tabs>
        <w:ind w:left="472" w:hanging="360"/>
      </w:pPr>
      <w:rPr>
        <w:rFonts w:hint="default"/>
      </w:rPr>
    </w:lvl>
    <w:lvl w:ilvl="1" w:tplc="40D0E706">
      <w:start w:val="1"/>
      <w:numFmt w:val="decimal"/>
      <w:lvlText w:val="(%2)"/>
      <w:lvlJc w:val="left"/>
      <w:pPr>
        <w:tabs>
          <w:tab w:val="num" w:pos="1192"/>
        </w:tabs>
        <w:ind w:left="1192" w:hanging="360"/>
      </w:pPr>
      <w:rPr>
        <w:rFonts w:hint="default"/>
      </w:rPr>
    </w:lvl>
    <w:lvl w:ilvl="2" w:tplc="0409001B" w:tentative="1">
      <w:start w:val="1"/>
      <w:numFmt w:val="lowerRoman"/>
      <w:lvlText w:val="%3."/>
      <w:lvlJc w:val="right"/>
      <w:pPr>
        <w:tabs>
          <w:tab w:val="num" w:pos="1912"/>
        </w:tabs>
        <w:ind w:left="1912" w:hanging="180"/>
      </w:pPr>
    </w:lvl>
    <w:lvl w:ilvl="3" w:tplc="0409000F" w:tentative="1">
      <w:start w:val="1"/>
      <w:numFmt w:val="decimal"/>
      <w:lvlText w:val="%4."/>
      <w:lvlJc w:val="left"/>
      <w:pPr>
        <w:tabs>
          <w:tab w:val="num" w:pos="2632"/>
        </w:tabs>
        <w:ind w:left="2632" w:hanging="360"/>
      </w:pPr>
    </w:lvl>
    <w:lvl w:ilvl="4" w:tplc="04090019" w:tentative="1">
      <w:start w:val="1"/>
      <w:numFmt w:val="lowerLetter"/>
      <w:lvlText w:val="%5."/>
      <w:lvlJc w:val="left"/>
      <w:pPr>
        <w:tabs>
          <w:tab w:val="num" w:pos="3352"/>
        </w:tabs>
        <w:ind w:left="3352" w:hanging="360"/>
      </w:pPr>
    </w:lvl>
    <w:lvl w:ilvl="5" w:tplc="0409001B" w:tentative="1">
      <w:start w:val="1"/>
      <w:numFmt w:val="lowerRoman"/>
      <w:lvlText w:val="%6."/>
      <w:lvlJc w:val="right"/>
      <w:pPr>
        <w:tabs>
          <w:tab w:val="num" w:pos="4072"/>
        </w:tabs>
        <w:ind w:left="4072" w:hanging="180"/>
      </w:pPr>
    </w:lvl>
    <w:lvl w:ilvl="6" w:tplc="0409000F" w:tentative="1">
      <w:start w:val="1"/>
      <w:numFmt w:val="decimal"/>
      <w:lvlText w:val="%7."/>
      <w:lvlJc w:val="left"/>
      <w:pPr>
        <w:tabs>
          <w:tab w:val="num" w:pos="4792"/>
        </w:tabs>
        <w:ind w:left="4792" w:hanging="360"/>
      </w:pPr>
    </w:lvl>
    <w:lvl w:ilvl="7" w:tplc="04090019" w:tentative="1">
      <w:start w:val="1"/>
      <w:numFmt w:val="lowerLetter"/>
      <w:lvlText w:val="%8."/>
      <w:lvlJc w:val="left"/>
      <w:pPr>
        <w:tabs>
          <w:tab w:val="num" w:pos="5512"/>
        </w:tabs>
        <w:ind w:left="5512" w:hanging="360"/>
      </w:pPr>
    </w:lvl>
    <w:lvl w:ilvl="8" w:tplc="0409001B" w:tentative="1">
      <w:start w:val="1"/>
      <w:numFmt w:val="lowerRoman"/>
      <w:lvlText w:val="%9."/>
      <w:lvlJc w:val="right"/>
      <w:pPr>
        <w:tabs>
          <w:tab w:val="num" w:pos="6232"/>
        </w:tabs>
        <w:ind w:left="6232" w:hanging="180"/>
      </w:pPr>
    </w:lvl>
  </w:abstractNum>
  <w:num w:numId="1" w16cid:durableId="708605751">
    <w:abstractNumId w:val="13"/>
  </w:num>
  <w:num w:numId="2" w16cid:durableId="1087190183">
    <w:abstractNumId w:val="22"/>
  </w:num>
  <w:num w:numId="3" w16cid:durableId="1844472935">
    <w:abstractNumId w:val="27"/>
  </w:num>
  <w:num w:numId="4" w16cid:durableId="572937598">
    <w:abstractNumId w:val="26"/>
  </w:num>
  <w:num w:numId="5" w16cid:durableId="1813208813">
    <w:abstractNumId w:val="33"/>
  </w:num>
  <w:num w:numId="6" w16cid:durableId="1348211556">
    <w:abstractNumId w:val="24"/>
  </w:num>
  <w:num w:numId="7" w16cid:durableId="1435249098">
    <w:abstractNumId w:val="34"/>
  </w:num>
  <w:num w:numId="8" w16cid:durableId="562109622">
    <w:abstractNumId w:val="1"/>
  </w:num>
  <w:num w:numId="9" w16cid:durableId="581063462">
    <w:abstractNumId w:val="9"/>
  </w:num>
  <w:num w:numId="10" w16cid:durableId="1259101899">
    <w:abstractNumId w:val="30"/>
  </w:num>
  <w:num w:numId="11" w16cid:durableId="848253063">
    <w:abstractNumId w:val="19"/>
  </w:num>
  <w:num w:numId="12" w16cid:durableId="324554036">
    <w:abstractNumId w:val="29"/>
  </w:num>
  <w:num w:numId="13" w16cid:durableId="1006597457">
    <w:abstractNumId w:val="16"/>
  </w:num>
  <w:num w:numId="14" w16cid:durableId="1690139992">
    <w:abstractNumId w:val="23"/>
  </w:num>
  <w:num w:numId="15" w16cid:durableId="1195458245">
    <w:abstractNumId w:val="17"/>
  </w:num>
  <w:num w:numId="16" w16cid:durableId="1462265884">
    <w:abstractNumId w:val="11"/>
  </w:num>
  <w:num w:numId="17" w16cid:durableId="899440785">
    <w:abstractNumId w:val="0"/>
  </w:num>
  <w:num w:numId="18" w16cid:durableId="1222063224">
    <w:abstractNumId w:val="28"/>
  </w:num>
  <w:num w:numId="19" w16cid:durableId="1401294277">
    <w:abstractNumId w:val="32"/>
  </w:num>
  <w:num w:numId="20" w16cid:durableId="950667505">
    <w:abstractNumId w:val="18"/>
  </w:num>
  <w:num w:numId="21" w16cid:durableId="610824626">
    <w:abstractNumId w:val="14"/>
  </w:num>
  <w:num w:numId="22" w16cid:durableId="2132090697">
    <w:abstractNumId w:val="8"/>
  </w:num>
  <w:num w:numId="23" w16cid:durableId="2068718018">
    <w:abstractNumId w:val="6"/>
  </w:num>
  <w:num w:numId="24" w16cid:durableId="291444960">
    <w:abstractNumId w:val="5"/>
  </w:num>
  <w:num w:numId="25" w16cid:durableId="1421901679">
    <w:abstractNumId w:val="7"/>
  </w:num>
  <w:num w:numId="26" w16cid:durableId="1962220192">
    <w:abstractNumId w:val="4"/>
  </w:num>
  <w:num w:numId="27" w16cid:durableId="29962616">
    <w:abstractNumId w:val="2"/>
  </w:num>
  <w:num w:numId="28" w16cid:durableId="708185838">
    <w:abstractNumId w:val="15"/>
  </w:num>
  <w:num w:numId="29" w16cid:durableId="332689651">
    <w:abstractNumId w:val="12"/>
  </w:num>
  <w:num w:numId="30" w16cid:durableId="826213629">
    <w:abstractNumId w:val="10"/>
  </w:num>
  <w:num w:numId="31" w16cid:durableId="1105924403">
    <w:abstractNumId w:val="25"/>
  </w:num>
  <w:num w:numId="32" w16cid:durableId="1558274463">
    <w:abstractNumId w:val="20"/>
  </w:num>
  <w:num w:numId="33" w16cid:durableId="887766764">
    <w:abstractNumId w:val="31"/>
  </w:num>
  <w:num w:numId="34" w16cid:durableId="1567647865">
    <w:abstractNumId w:val="3"/>
  </w:num>
  <w:num w:numId="35" w16cid:durableId="49992888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5D"/>
    <w:rsid w:val="000025E4"/>
    <w:rsid w:val="00037BE2"/>
    <w:rsid w:val="00054F5C"/>
    <w:rsid w:val="0005649B"/>
    <w:rsid w:val="00065ADD"/>
    <w:rsid w:val="000727F0"/>
    <w:rsid w:val="00091AA3"/>
    <w:rsid w:val="00097966"/>
    <w:rsid w:val="000B617E"/>
    <w:rsid w:val="000D4F64"/>
    <w:rsid w:val="000F494E"/>
    <w:rsid w:val="00122854"/>
    <w:rsid w:val="00125BCB"/>
    <w:rsid w:val="00127EDC"/>
    <w:rsid w:val="00131225"/>
    <w:rsid w:val="0013306F"/>
    <w:rsid w:val="00154CD9"/>
    <w:rsid w:val="00167B00"/>
    <w:rsid w:val="001738FA"/>
    <w:rsid w:val="00184563"/>
    <w:rsid w:val="001A0AC8"/>
    <w:rsid w:val="001B1365"/>
    <w:rsid w:val="001C6183"/>
    <w:rsid w:val="001D3635"/>
    <w:rsid w:val="001D39E0"/>
    <w:rsid w:val="001E4160"/>
    <w:rsid w:val="001E65B4"/>
    <w:rsid w:val="00205CCA"/>
    <w:rsid w:val="0023418B"/>
    <w:rsid w:val="002701FD"/>
    <w:rsid w:val="002B22ED"/>
    <w:rsid w:val="002D04B0"/>
    <w:rsid w:val="002E2465"/>
    <w:rsid w:val="002F55AC"/>
    <w:rsid w:val="0033132D"/>
    <w:rsid w:val="003360B3"/>
    <w:rsid w:val="003478AD"/>
    <w:rsid w:val="00352792"/>
    <w:rsid w:val="00366798"/>
    <w:rsid w:val="00376C1C"/>
    <w:rsid w:val="003851BD"/>
    <w:rsid w:val="003A0465"/>
    <w:rsid w:val="003D3FB7"/>
    <w:rsid w:val="003D499F"/>
    <w:rsid w:val="00432886"/>
    <w:rsid w:val="00460747"/>
    <w:rsid w:val="004839BF"/>
    <w:rsid w:val="0049205C"/>
    <w:rsid w:val="004A0B11"/>
    <w:rsid w:val="004A6B38"/>
    <w:rsid w:val="004C1BB9"/>
    <w:rsid w:val="004C2A01"/>
    <w:rsid w:val="004C2BB3"/>
    <w:rsid w:val="004E0B1D"/>
    <w:rsid w:val="005059FF"/>
    <w:rsid w:val="00512E92"/>
    <w:rsid w:val="00532D21"/>
    <w:rsid w:val="005552DE"/>
    <w:rsid w:val="00563F34"/>
    <w:rsid w:val="00596018"/>
    <w:rsid w:val="005C4689"/>
    <w:rsid w:val="005C6853"/>
    <w:rsid w:val="005E5035"/>
    <w:rsid w:val="005F41DB"/>
    <w:rsid w:val="00607B4D"/>
    <w:rsid w:val="00610CA2"/>
    <w:rsid w:val="00615E1E"/>
    <w:rsid w:val="00661323"/>
    <w:rsid w:val="00662EB7"/>
    <w:rsid w:val="006655B2"/>
    <w:rsid w:val="0066788C"/>
    <w:rsid w:val="00684A22"/>
    <w:rsid w:val="006A513B"/>
    <w:rsid w:val="006A529A"/>
    <w:rsid w:val="007004CB"/>
    <w:rsid w:val="0070638E"/>
    <w:rsid w:val="00715657"/>
    <w:rsid w:val="00725A18"/>
    <w:rsid w:val="00726900"/>
    <w:rsid w:val="007460C0"/>
    <w:rsid w:val="00753489"/>
    <w:rsid w:val="00761DB5"/>
    <w:rsid w:val="00786E7B"/>
    <w:rsid w:val="00786F36"/>
    <w:rsid w:val="007A0173"/>
    <w:rsid w:val="007B4D0B"/>
    <w:rsid w:val="007B7853"/>
    <w:rsid w:val="007E33DA"/>
    <w:rsid w:val="007E3815"/>
    <w:rsid w:val="007F6152"/>
    <w:rsid w:val="0080764C"/>
    <w:rsid w:val="00846D5A"/>
    <w:rsid w:val="00846EC5"/>
    <w:rsid w:val="00847D63"/>
    <w:rsid w:val="0085038B"/>
    <w:rsid w:val="00853E83"/>
    <w:rsid w:val="008616E1"/>
    <w:rsid w:val="00870BFB"/>
    <w:rsid w:val="00872C50"/>
    <w:rsid w:val="00884E37"/>
    <w:rsid w:val="008A4B62"/>
    <w:rsid w:val="008A5513"/>
    <w:rsid w:val="008D7808"/>
    <w:rsid w:val="008E6381"/>
    <w:rsid w:val="00926001"/>
    <w:rsid w:val="009410D1"/>
    <w:rsid w:val="00944CE8"/>
    <w:rsid w:val="00956807"/>
    <w:rsid w:val="00956C8C"/>
    <w:rsid w:val="00961201"/>
    <w:rsid w:val="009A5878"/>
    <w:rsid w:val="009A6D95"/>
    <w:rsid w:val="009B01BA"/>
    <w:rsid w:val="009B1595"/>
    <w:rsid w:val="00A010E2"/>
    <w:rsid w:val="00A02435"/>
    <w:rsid w:val="00A31A6C"/>
    <w:rsid w:val="00A4269D"/>
    <w:rsid w:val="00A43E75"/>
    <w:rsid w:val="00A637FB"/>
    <w:rsid w:val="00A6624A"/>
    <w:rsid w:val="00A74A21"/>
    <w:rsid w:val="00A74E49"/>
    <w:rsid w:val="00AA480C"/>
    <w:rsid w:val="00AE1254"/>
    <w:rsid w:val="00AE296E"/>
    <w:rsid w:val="00AE5576"/>
    <w:rsid w:val="00B02222"/>
    <w:rsid w:val="00B25900"/>
    <w:rsid w:val="00B45757"/>
    <w:rsid w:val="00B553DD"/>
    <w:rsid w:val="00B77B3B"/>
    <w:rsid w:val="00BB77CA"/>
    <w:rsid w:val="00BF0455"/>
    <w:rsid w:val="00BF3F88"/>
    <w:rsid w:val="00C05A7D"/>
    <w:rsid w:val="00C26257"/>
    <w:rsid w:val="00C35FA6"/>
    <w:rsid w:val="00C36848"/>
    <w:rsid w:val="00C53F26"/>
    <w:rsid w:val="00C724FA"/>
    <w:rsid w:val="00C76C9C"/>
    <w:rsid w:val="00C8506C"/>
    <w:rsid w:val="00CB656B"/>
    <w:rsid w:val="00CC4820"/>
    <w:rsid w:val="00CD6722"/>
    <w:rsid w:val="00CE5EBB"/>
    <w:rsid w:val="00CE7CE5"/>
    <w:rsid w:val="00CF575D"/>
    <w:rsid w:val="00D05703"/>
    <w:rsid w:val="00D10A9D"/>
    <w:rsid w:val="00D23691"/>
    <w:rsid w:val="00D5667F"/>
    <w:rsid w:val="00D81D44"/>
    <w:rsid w:val="00D82977"/>
    <w:rsid w:val="00D85BB1"/>
    <w:rsid w:val="00D87CB4"/>
    <w:rsid w:val="00D96F79"/>
    <w:rsid w:val="00DB6412"/>
    <w:rsid w:val="00DB7DE9"/>
    <w:rsid w:val="00DD434D"/>
    <w:rsid w:val="00E01819"/>
    <w:rsid w:val="00E022A8"/>
    <w:rsid w:val="00E31047"/>
    <w:rsid w:val="00E36B24"/>
    <w:rsid w:val="00E36BBA"/>
    <w:rsid w:val="00E42BC1"/>
    <w:rsid w:val="00E610A8"/>
    <w:rsid w:val="00E6363F"/>
    <w:rsid w:val="00E7763A"/>
    <w:rsid w:val="00EA6EE8"/>
    <w:rsid w:val="00EC06E8"/>
    <w:rsid w:val="00EC116C"/>
    <w:rsid w:val="00EE6B0C"/>
    <w:rsid w:val="00F00A71"/>
    <w:rsid w:val="00F03035"/>
    <w:rsid w:val="00F06F60"/>
    <w:rsid w:val="00F22221"/>
    <w:rsid w:val="00F273B3"/>
    <w:rsid w:val="00F51560"/>
    <w:rsid w:val="00F56FA3"/>
    <w:rsid w:val="00F61F0F"/>
    <w:rsid w:val="00F77DA3"/>
    <w:rsid w:val="00F91ECC"/>
    <w:rsid w:val="00FA43AD"/>
    <w:rsid w:val="00FB5B6E"/>
    <w:rsid w:val="00FD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02F5EF7"/>
  <w15:docId w15:val="{768FDDFA-4B89-4224-AE15-BE1471B5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BB9"/>
    <w:rPr>
      <w:sz w:val="24"/>
      <w:szCs w:val="24"/>
    </w:rPr>
  </w:style>
  <w:style w:type="paragraph" w:styleId="Heading1">
    <w:name w:val="heading 1"/>
    <w:basedOn w:val="Normal"/>
    <w:next w:val="Normal"/>
    <w:qFormat/>
    <w:rsid w:val="00926001"/>
    <w:pPr>
      <w:widowControl w:val="0"/>
      <w:spacing w:after="240" w:line="240" w:lineRule="exact"/>
      <w:jc w:val="both"/>
      <w:outlineLvl w:val="0"/>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4E49"/>
    <w:pPr>
      <w:tabs>
        <w:tab w:val="center" w:pos="4320"/>
        <w:tab w:val="right" w:pos="8640"/>
      </w:tabs>
    </w:pPr>
  </w:style>
  <w:style w:type="character" w:styleId="PageNumber">
    <w:name w:val="page number"/>
    <w:basedOn w:val="DefaultParagraphFont"/>
    <w:rsid w:val="00A74E49"/>
  </w:style>
  <w:style w:type="paragraph" w:styleId="BalloonText">
    <w:name w:val="Balloon Text"/>
    <w:basedOn w:val="Normal"/>
    <w:semiHidden/>
    <w:rsid w:val="00A74E49"/>
    <w:rPr>
      <w:rFonts w:ascii="Tahoma" w:hAnsi="Tahoma" w:cs="Tahoma"/>
      <w:sz w:val="16"/>
      <w:szCs w:val="16"/>
    </w:rPr>
  </w:style>
  <w:style w:type="paragraph" w:styleId="Header">
    <w:name w:val="header"/>
    <w:basedOn w:val="Normal"/>
    <w:rsid w:val="00EC06E8"/>
    <w:pPr>
      <w:tabs>
        <w:tab w:val="center" w:pos="4320"/>
        <w:tab w:val="right" w:pos="8640"/>
      </w:tabs>
    </w:pPr>
  </w:style>
  <w:style w:type="character" w:styleId="Hyperlink">
    <w:name w:val="Hyperlink"/>
    <w:basedOn w:val="DefaultParagraphFont"/>
    <w:rsid w:val="00926001"/>
    <w:rPr>
      <w:color w:val="0000FF"/>
      <w:u w:val="single"/>
    </w:rPr>
  </w:style>
  <w:style w:type="paragraph" w:styleId="FootnoteText">
    <w:name w:val="footnote text"/>
    <w:basedOn w:val="Normal"/>
    <w:semiHidden/>
    <w:rsid w:val="00926001"/>
    <w:rPr>
      <w:sz w:val="20"/>
      <w:szCs w:val="20"/>
    </w:rPr>
  </w:style>
  <w:style w:type="character" w:styleId="FootnoteReference">
    <w:name w:val="footnote reference"/>
    <w:basedOn w:val="DefaultParagraphFont"/>
    <w:semiHidden/>
    <w:rsid w:val="00926001"/>
    <w:rPr>
      <w:vertAlign w:val="superscript"/>
    </w:rPr>
  </w:style>
  <w:style w:type="table" w:styleId="TableGrid">
    <w:name w:val="Table Grid"/>
    <w:basedOn w:val="TableNormal"/>
    <w:rsid w:val="0043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mas.virginia.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nfantva.org" TargetMode="External"/><Relationship Id="rId2" Type="http://schemas.openxmlformats.org/officeDocument/2006/relationships/customXml" Target="../customXml/item2.xml"/><Relationship Id="rId16" Type="http://schemas.openxmlformats.org/officeDocument/2006/relationships/hyperlink" Target="http://www.dmas.virgini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nfantv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92786d-1027-40f5-b52b-b408b3497842">
      <Terms xmlns="http://schemas.microsoft.com/office/infopath/2007/PartnerControls"/>
    </lcf76f155ced4ddcb4097134ff3c332f>
    <TaxCatchAll xmlns="9892d24d-63ef-4012-9fd9-3b2b4b9ac5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5" ma:contentTypeDescription="Create a new document." ma:contentTypeScope="" ma:versionID="d5476b21881f6fedd736f7c1b2bbc9a8">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fd46887e7a4e7ebd8b5b036e832fa8c9"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8d4181-5c57-4dc4-b53c-d3b7716b4408}" ma:internalName="TaxCatchAll" ma:showField="CatchAllData" ma:web="9892d24d-63ef-4012-9fd9-3b2b4b9ac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235FE-BB2E-46B1-9023-8C638A63581F}">
  <ds:schemaRefs>
    <ds:schemaRef ds:uri="http://schemas.openxmlformats.org/officeDocument/2006/bibliography"/>
  </ds:schemaRefs>
</ds:datastoreItem>
</file>

<file path=customXml/itemProps2.xml><?xml version="1.0" encoding="utf-8"?>
<ds:datastoreItem xmlns:ds="http://schemas.openxmlformats.org/officeDocument/2006/customXml" ds:itemID="{9A6C4A6A-D564-484B-97CE-2461006A09C5}">
  <ds:schemaRefs>
    <ds:schemaRef ds:uri="http://schemas.microsoft.com/office/2006/metadata/properties"/>
    <ds:schemaRef ds:uri="http://schemas.microsoft.com/office/infopath/2007/PartnerControls"/>
    <ds:schemaRef ds:uri="e592786d-1027-40f5-b52b-b408b3497842"/>
    <ds:schemaRef ds:uri="9892d24d-63ef-4012-9fd9-3b2b4b9ac558"/>
  </ds:schemaRefs>
</ds:datastoreItem>
</file>

<file path=customXml/itemProps3.xml><?xml version="1.0" encoding="utf-8"?>
<ds:datastoreItem xmlns:ds="http://schemas.openxmlformats.org/officeDocument/2006/customXml" ds:itemID="{43DB1625-EBE2-49B3-8CB1-A0496F40D5DB}">
  <ds:schemaRefs>
    <ds:schemaRef ds:uri="http://schemas.microsoft.com/sharepoint/v3/contenttype/forms"/>
  </ds:schemaRefs>
</ds:datastoreItem>
</file>

<file path=customXml/itemProps4.xml><?xml version="1.0" encoding="utf-8"?>
<ds:datastoreItem xmlns:ds="http://schemas.openxmlformats.org/officeDocument/2006/customXml" ds:itemID="{7A907AD7-F901-4306-A85A-E433070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7767</Words>
  <Characters>44278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51942</CharactersWithSpaces>
  <SharedDoc>false</SharedDoc>
  <HLinks>
    <vt:vector size="24" baseType="variant">
      <vt:variant>
        <vt:i4>5177410</vt:i4>
      </vt:variant>
      <vt:variant>
        <vt:i4>9</vt:i4>
      </vt:variant>
      <vt:variant>
        <vt:i4>0</vt:i4>
      </vt:variant>
      <vt:variant>
        <vt:i4>5</vt:i4>
      </vt:variant>
      <vt:variant>
        <vt:lpwstr>http://www.infantva.org/</vt:lpwstr>
      </vt:variant>
      <vt:variant>
        <vt:lpwstr/>
      </vt:variant>
      <vt:variant>
        <vt:i4>1048587</vt:i4>
      </vt:variant>
      <vt:variant>
        <vt:i4>6</vt:i4>
      </vt:variant>
      <vt:variant>
        <vt:i4>0</vt:i4>
      </vt:variant>
      <vt:variant>
        <vt:i4>5</vt:i4>
      </vt:variant>
      <vt:variant>
        <vt:lpwstr>http://www.dmas.virginia.gov/</vt:lpwstr>
      </vt:variant>
      <vt:variant>
        <vt:lpwstr/>
      </vt:variant>
      <vt:variant>
        <vt:i4>5177410</vt:i4>
      </vt:variant>
      <vt:variant>
        <vt:i4>3</vt:i4>
      </vt:variant>
      <vt:variant>
        <vt:i4>0</vt:i4>
      </vt:variant>
      <vt:variant>
        <vt:i4>5</vt:i4>
      </vt:variant>
      <vt:variant>
        <vt:lpwstr>http://www.infantva.org/</vt:lpwstr>
      </vt:variant>
      <vt:variant>
        <vt:lpwstr/>
      </vt:variant>
      <vt:variant>
        <vt:i4>1048587</vt:i4>
      </vt:variant>
      <vt:variant>
        <vt:i4>0</vt:i4>
      </vt:variant>
      <vt:variant>
        <vt:i4>0</vt:i4>
      </vt:variant>
      <vt:variant>
        <vt:i4>5</vt:i4>
      </vt:variant>
      <vt:variant>
        <vt:lpwstr>http://www.dmas.virginia.gov/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MAWhite</dc:creator>
  <cp:lastModifiedBy>Patterson, Kyla (DBHDS)</cp:lastModifiedBy>
  <cp:revision>4</cp:revision>
  <cp:lastPrinted>2014-11-26T14:10:00Z</cp:lastPrinted>
  <dcterms:created xsi:type="dcterms:W3CDTF">2023-09-18T13:45:00Z</dcterms:created>
  <dcterms:modified xsi:type="dcterms:W3CDTF">2023-09-18T13:54:00Z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y fmtid="{D5CDD505-2E9C-101B-9397-08002B2CF9AE}" pid="3" name="MediaServiceImageTags">
    <vt:lpwstr/>
  </property>
</Properties>
</file>